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大标宋简体" w:eastAsia="方正大标宋简体" w:cs="宋体"/>
          <w:b/>
          <w:color w:val="FF0000"/>
          <w:kern w:val="0"/>
          <w:sz w:val="54"/>
          <w:szCs w:val="54"/>
          <w:lang w:val="zh-CN"/>
        </w:rPr>
      </w:pPr>
      <w:r>
        <w:rPr>
          <w:rFonts w:hint="eastAsia" w:ascii="方正大标宋简体" w:eastAsia="方正大标宋简体" w:cs="宋体"/>
          <w:b/>
          <w:color w:val="FF0000"/>
          <w:kern w:val="0"/>
          <w:sz w:val="54"/>
          <w:szCs w:val="54"/>
          <w:lang w:val="zh-CN"/>
        </w:rPr>
        <w:t>教育部高校辅导员培训和研修基地</w:t>
      </w:r>
    </w:p>
    <w:p>
      <w:pPr>
        <w:spacing w:beforeLines="100"/>
        <w:jc w:val="center"/>
        <w:rPr>
          <w:rFonts w:ascii="楷体_GB2312" w:eastAsia="楷体_GB2312" w:cs="宋体"/>
          <w:b/>
          <w:color w:val="FF0000"/>
          <w:kern w:val="0"/>
          <w:sz w:val="40"/>
          <w:szCs w:val="44"/>
          <w:lang w:val="zh-CN"/>
        </w:rPr>
      </w:pPr>
      <w:r>
        <w:rPr>
          <w:rFonts w:hint="eastAsia" w:ascii="楷体_GB2312" w:eastAsia="楷体_GB2312" w:cs="宋体"/>
          <w:b/>
          <w:color w:val="FF0000"/>
          <w:kern w:val="0"/>
          <w:sz w:val="40"/>
          <w:szCs w:val="44"/>
          <w:lang w:val="zh-CN"/>
        </w:rPr>
        <w:t>（北京师范大学）</w:t>
      </w:r>
    </w:p>
    <w:p>
      <w:pPr>
        <w:spacing w:line="240" w:lineRule="exact"/>
        <w:jc w:val="center"/>
        <w:rPr>
          <w:rFonts w:ascii="宋体" w:hAnsi="宋体"/>
          <w:b/>
          <w:color w:val="FF0000"/>
          <w:spacing w:val="100"/>
          <w:sz w:val="83"/>
        </w:rPr>
      </w:pPr>
    </w:p>
    <w:p>
      <w:pPr>
        <w:jc w:val="center"/>
        <w:rPr>
          <w:b/>
        </w:rPr>
      </w:pPr>
      <w:r>
        <w:rPr>
          <w:rFonts w:ascii="Calibri" w:hAnsi="Calibri" w:eastAsia="宋体" w:cs="黑体"/>
          <w:kern w:val="2"/>
          <w:sz w:val="21"/>
          <w:szCs w:val="22"/>
          <w:lang w:val="en-US" w:eastAsia="zh-CN" w:bidi="ar-SA"/>
        </w:rPr>
        <w:pict>
          <v:shape id="Text Box 2" o:spid="_x0000_s1026" type="#_x0000_t202" style="position:absolute;left:0;margin-left:-18pt;margin-top:3.6pt;height:1.4pt;width:481.9pt;rotation:0f;z-index:251658240;" o:ole="f" fillcolor="#FF0000" filled="t" o:preferrelative="t" stroked="t" coordorigin="0,0" coordsize="21600,21600">
            <v:stroke color="#FF0000" color2="#FFFFFF" miterlimit="2"/>
            <v:imagedata gain="65536f" blacklevel="0f" gamma="0"/>
            <o:lock v:ext="edit" position="f" selection="f" grouping="f" rotation="f" cropping="f" text="f" aspectratio="f"/>
            <v:textbox>
              <w:txbxContent>
                <w:p>
                  <w:pPr>
                    <w:jc w:val="center"/>
                  </w:pPr>
                </w:p>
              </w:txbxContent>
            </v:textbox>
          </v:shape>
        </w:pict>
      </w:r>
    </w:p>
    <w:p>
      <w:pPr>
        <w:widowControl/>
        <w:spacing w:line="560" w:lineRule="atLeast"/>
        <w:jc w:val="center"/>
        <w:rPr>
          <w:rFonts w:hint="eastAsia" w:ascii="仿宋_GB2312" w:hAnsi="仿宋" w:eastAsia="仿宋_GB2312" w:cs="宋体"/>
          <w:color w:val="000000"/>
          <w:sz w:val="30"/>
          <w:szCs w:val="30"/>
        </w:rPr>
      </w:pPr>
    </w:p>
    <w:p>
      <w:pPr>
        <w:widowControl/>
        <w:spacing w:line="560" w:lineRule="atLeast"/>
        <w:jc w:val="center"/>
        <w:rPr>
          <w:rFonts w:hint="eastAsia" w:ascii="方正小标宋简体" w:hAnsi="Calibri" w:eastAsia="方正小标宋简体" w:cs="Times New Roman"/>
          <w:b/>
          <w:color w:val="000000"/>
          <w:kern w:val="0"/>
          <w:sz w:val="36"/>
          <w:szCs w:val="36"/>
        </w:rPr>
      </w:pPr>
      <w:r>
        <w:rPr>
          <w:rFonts w:hint="eastAsia" w:ascii="方正小标宋简体" w:hAnsi="Calibri" w:eastAsia="方正小标宋简体" w:cs="Times New Roman"/>
          <w:b/>
          <w:color w:val="000000"/>
          <w:kern w:val="0"/>
          <w:sz w:val="36"/>
          <w:szCs w:val="36"/>
        </w:rPr>
        <w:t>关于举办第</w:t>
      </w:r>
      <w:r>
        <w:rPr>
          <w:rFonts w:ascii="Times New Roman" w:hAnsi="Times New Roman" w:eastAsia="方正小标宋简体" w:cs="Times New Roman"/>
          <w:b/>
          <w:color w:val="000000"/>
          <w:kern w:val="0"/>
          <w:sz w:val="36"/>
          <w:szCs w:val="36"/>
        </w:rPr>
        <w:t>110</w:t>
      </w:r>
      <w:r>
        <w:rPr>
          <w:rFonts w:hint="eastAsia" w:ascii="方正小标宋简体" w:hAnsi="Calibri" w:eastAsia="方正小标宋简体" w:cs="Times New Roman"/>
          <w:b/>
          <w:color w:val="000000"/>
          <w:kern w:val="0"/>
          <w:sz w:val="36"/>
          <w:szCs w:val="36"/>
        </w:rPr>
        <w:t>期全国高校辅导员骨干培训班的通知</w:t>
      </w:r>
    </w:p>
    <w:p>
      <w:pPr>
        <w:spacing w:line="560" w:lineRule="exact"/>
        <w:rPr>
          <w:rFonts w:hint="eastAsia" w:ascii="仿宋_GB2312" w:hAnsi="仿宋" w:eastAsia="仿宋_GB2312" w:cs="宋体"/>
          <w:color w:val="000000"/>
          <w:sz w:val="30"/>
          <w:szCs w:val="30"/>
        </w:rPr>
      </w:pPr>
    </w:p>
    <w:p>
      <w:pPr>
        <w:widowControl/>
        <w:spacing w:line="560" w:lineRule="exact"/>
        <w:rPr>
          <w:rFonts w:ascii="Times New Roman" w:hAnsi="Times New Roman" w:eastAsia="仿宋_GB2312" w:cs="Times New Roman"/>
          <w:color w:val="000000"/>
          <w:kern w:val="0"/>
          <w:sz w:val="30"/>
          <w:szCs w:val="30"/>
        </w:rPr>
      </w:pPr>
      <w:r>
        <w:rPr>
          <w:rFonts w:hint="eastAsia" w:ascii="Times New Roman" w:hAnsi="Times New Roman" w:eastAsia="仿宋_GB2312" w:cs="Times New Roman"/>
          <w:color w:val="000000"/>
          <w:kern w:val="0"/>
          <w:sz w:val="30"/>
          <w:szCs w:val="30"/>
        </w:rPr>
        <w:t xml:space="preserve">各有关省、自治区、直辖市教育厅（教委）及相关部属高等学校： </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为贯彻执行《普通高等学校辅导员培训规划（</w:t>
      </w:r>
      <w:r>
        <w:rPr>
          <w:rFonts w:ascii="Times New Roman" w:hAnsi="Times New Roman" w:eastAsia="仿宋_GB2312" w:cs="Times New Roman"/>
          <w:color w:val="000000"/>
          <w:sz w:val="30"/>
          <w:szCs w:val="30"/>
        </w:rPr>
        <w:t>2013</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2017</w:t>
      </w:r>
      <w:r>
        <w:rPr>
          <w:rFonts w:hint="eastAsia" w:ascii="仿宋_GB2312" w:hAnsi="仿宋" w:eastAsia="仿宋_GB2312" w:cs="宋体"/>
          <w:color w:val="000000"/>
          <w:sz w:val="30"/>
          <w:szCs w:val="30"/>
        </w:rPr>
        <w:t>年）》，进一步加强高校学生思想政治教育工作队伍培养培训工作，提升辅导员专业化职业化水平，受教育部思想政治工作司委托，定于</w:t>
      </w:r>
      <w:r>
        <w:rPr>
          <w:rFonts w:hint="eastAsia" w:ascii="Times New Roman" w:hAnsi="Times New Roman" w:eastAsia="仿宋_GB2312" w:cs="Times New Roman"/>
          <w:color w:val="000000"/>
          <w:sz w:val="30"/>
          <w:szCs w:val="30"/>
        </w:rPr>
        <w:t>2015</w:t>
      </w:r>
      <w:r>
        <w:rPr>
          <w:rFonts w:hint="eastAsia" w:ascii="仿宋_GB2312" w:hAnsi="仿宋" w:eastAsia="仿宋_GB2312" w:cs="宋体"/>
          <w:sz w:val="30"/>
          <w:szCs w:val="30"/>
        </w:rPr>
        <w:t>年</w:t>
      </w:r>
      <w:r>
        <w:rPr>
          <w:rFonts w:hint="eastAsia" w:ascii="Times New Roman" w:hAnsi="Times New Roman" w:eastAsia="仿宋_GB2312" w:cs="Times New Roman"/>
          <w:color w:val="000000"/>
          <w:sz w:val="30"/>
          <w:szCs w:val="30"/>
        </w:rPr>
        <w:t>6</w:t>
      </w:r>
      <w:r>
        <w:rPr>
          <w:rFonts w:hint="eastAsia" w:ascii="仿宋_GB2312" w:hAnsi="仿宋" w:eastAsia="仿宋_GB2312" w:cs="宋体"/>
          <w:color w:val="000000"/>
          <w:sz w:val="30"/>
          <w:szCs w:val="30"/>
        </w:rPr>
        <w:t>月在北京市举办第</w:t>
      </w:r>
      <w:r>
        <w:rPr>
          <w:rFonts w:hint="eastAsia" w:ascii="Times New Roman" w:hAnsi="Times New Roman" w:eastAsia="仿宋_GB2312" w:cs="Times New Roman"/>
          <w:color w:val="000000"/>
          <w:sz w:val="30"/>
          <w:szCs w:val="30"/>
        </w:rPr>
        <w:t>110</w:t>
      </w:r>
      <w:r>
        <w:rPr>
          <w:rFonts w:hint="eastAsia" w:ascii="仿宋_GB2312" w:hAnsi="仿宋" w:eastAsia="仿宋_GB2312" w:cs="宋体"/>
          <w:color w:val="000000"/>
          <w:sz w:val="30"/>
          <w:szCs w:val="30"/>
        </w:rPr>
        <w:t>期全国高校辅导员骨干培训班暨辅导员科研能力提升专题培训班。本期培训班由教育部高校辅导员培训和研修基地（北京师范大学）承办。现将有关事项通知如下：</w:t>
      </w:r>
    </w:p>
    <w:p>
      <w:pPr>
        <w:spacing w:line="560" w:lineRule="exact"/>
        <w:ind w:firstLine="600" w:firstLineChars="200"/>
        <w:rPr>
          <w:rFonts w:hint="eastAsia" w:ascii="黑体" w:hAnsi="仿宋" w:eastAsia="黑体" w:cs="黑体"/>
          <w:color w:val="000000"/>
          <w:sz w:val="30"/>
          <w:szCs w:val="30"/>
        </w:rPr>
      </w:pPr>
      <w:r>
        <w:rPr>
          <w:rFonts w:hint="eastAsia" w:ascii="黑体" w:hAnsi="仿宋" w:eastAsia="黑体" w:cs="黑体"/>
          <w:color w:val="000000"/>
          <w:sz w:val="30"/>
          <w:szCs w:val="30"/>
        </w:rPr>
        <w:t>一、培训时间与地点</w:t>
      </w:r>
    </w:p>
    <w:p>
      <w:pPr>
        <w:spacing w:line="560" w:lineRule="exact"/>
        <w:ind w:firstLine="560"/>
        <w:rPr>
          <w:rFonts w:ascii="仿宋_GB2312" w:hAnsi="仿宋" w:eastAsia="仿宋_GB2312" w:cs="仿宋_GB2312"/>
          <w:sz w:val="30"/>
          <w:szCs w:val="30"/>
        </w:rPr>
      </w:pPr>
      <w:r>
        <w:rPr>
          <w:rFonts w:hint="eastAsia" w:ascii="仿宋_GB2312" w:hAnsi="仿宋" w:eastAsia="仿宋_GB2312" w:cs="宋体"/>
          <w:color w:val="000000"/>
          <w:sz w:val="30"/>
          <w:szCs w:val="30"/>
        </w:rPr>
        <w:t>时间：</w:t>
      </w:r>
      <w:r>
        <w:rPr>
          <w:rFonts w:hint="eastAsia" w:ascii="Times New Roman" w:hAnsi="Times New Roman" w:eastAsia="仿宋_GB2312" w:cs="Times New Roman"/>
          <w:color w:val="000000"/>
          <w:sz w:val="30"/>
          <w:szCs w:val="30"/>
        </w:rPr>
        <w:t>2015</w:t>
      </w:r>
      <w:r>
        <w:rPr>
          <w:rFonts w:hint="eastAsia" w:ascii="仿宋_GB2312" w:hAnsi="仿宋" w:eastAsia="仿宋_GB2312" w:cs="宋体"/>
          <w:color w:val="000000"/>
          <w:sz w:val="30"/>
          <w:szCs w:val="30"/>
        </w:rPr>
        <w:t>年</w:t>
      </w:r>
      <w:r>
        <w:rPr>
          <w:rFonts w:hint="eastAsia" w:ascii="Times New Roman" w:hAnsi="Times New Roman" w:eastAsia="仿宋_GB2312" w:cs="Times New Roman"/>
          <w:color w:val="000000"/>
          <w:sz w:val="30"/>
          <w:szCs w:val="30"/>
        </w:rPr>
        <w:t>6</w:t>
      </w:r>
      <w:r>
        <w:rPr>
          <w:rFonts w:hint="eastAsia" w:ascii="仿宋_GB2312" w:hAnsi="仿宋" w:eastAsia="仿宋_GB2312" w:cs="宋体"/>
          <w:color w:val="000000"/>
          <w:sz w:val="30"/>
          <w:szCs w:val="30"/>
        </w:rPr>
        <w:t>月</w:t>
      </w:r>
      <w:r>
        <w:rPr>
          <w:rFonts w:hint="eastAsia" w:ascii="Times New Roman" w:hAnsi="Times New Roman" w:eastAsia="仿宋_GB2312" w:cs="Times New Roman"/>
          <w:color w:val="000000"/>
          <w:sz w:val="30"/>
          <w:szCs w:val="30"/>
        </w:rPr>
        <w:t>9</w:t>
      </w:r>
      <w:r>
        <w:rPr>
          <w:rFonts w:hint="eastAsia" w:ascii="仿宋_GB2312" w:hAnsi="仿宋" w:eastAsia="仿宋_GB2312" w:cs="宋体"/>
          <w:color w:val="000000"/>
          <w:sz w:val="30"/>
          <w:szCs w:val="30"/>
        </w:rPr>
        <w:t>—</w:t>
      </w:r>
      <w:r>
        <w:rPr>
          <w:rFonts w:hint="eastAsia" w:ascii="Times New Roman" w:hAnsi="Times New Roman" w:eastAsia="仿宋_GB2312" w:cs="Times New Roman"/>
          <w:color w:val="000000"/>
          <w:sz w:val="30"/>
          <w:szCs w:val="30"/>
        </w:rPr>
        <w:t>13</w:t>
      </w:r>
      <w:r>
        <w:rPr>
          <w:rFonts w:hint="eastAsia" w:ascii="仿宋_GB2312" w:hAnsi="仿宋" w:eastAsia="仿宋_GB2312" w:cs="宋体"/>
          <w:color w:val="000000"/>
          <w:sz w:val="30"/>
          <w:szCs w:val="30"/>
        </w:rPr>
        <w:t>日。</w:t>
      </w:r>
      <w:r>
        <w:rPr>
          <w:rFonts w:hint="eastAsia" w:ascii="Times New Roman" w:hAnsi="Times New Roman" w:eastAsia="仿宋_GB2312" w:cs="Times New Roman"/>
          <w:color w:val="000000"/>
          <w:sz w:val="30"/>
          <w:szCs w:val="30"/>
        </w:rPr>
        <w:t>6</w:t>
      </w:r>
      <w:r>
        <w:rPr>
          <w:rFonts w:hint="eastAsia" w:ascii="仿宋_GB2312" w:hAnsi="仿宋" w:eastAsia="仿宋_GB2312" w:cs="宋体"/>
          <w:color w:val="000000"/>
          <w:sz w:val="30"/>
          <w:szCs w:val="30"/>
        </w:rPr>
        <w:t>月</w:t>
      </w:r>
      <w:r>
        <w:rPr>
          <w:rFonts w:hint="eastAsia" w:ascii="Times New Roman" w:hAnsi="Times New Roman" w:eastAsia="仿宋_GB2312" w:cs="Times New Roman"/>
          <w:color w:val="000000"/>
          <w:sz w:val="30"/>
          <w:szCs w:val="30"/>
        </w:rPr>
        <w:t>9</w:t>
      </w:r>
      <w:r>
        <w:rPr>
          <w:rFonts w:hint="eastAsia" w:ascii="仿宋_GB2312" w:hAnsi="仿宋" w:eastAsia="仿宋_GB2312" w:cs="宋体"/>
          <w:color w:val="000000"/>
          <w:sz w:val="30"/>
          <w:szCs w:val="30"/>
        </w:rPr>
        <w:t>日报到，</w:t>
      </w:r>
      <w:r>
        <w:rPr>
          <w:rFonts w:hint="eastAsia" w:ascii="Times New Roman" w:hAnsi="Times New Roman" w:eastAsia="仿宋_GB2312" w:cs="Times New Roman"/>
          <w:color w:val="000000"/>
          <w:sz w:val="30"/>
          <w:szCs w:val="30"/>
        </w:rPr>
        <w:t>13</w:t>
      </w:r>
      <w:r>
        <w:rPr>
          <w:rFonts w:hint="eastAsia" w:ascii="仿宋_GB2312" w:hAnsi="仿宋" w:eastAsia="仿宋_GB2312" w:cs="宋体"/>
          <w:sz w:val="30"/>
          <w:szCs w:val="30"/>
        </w:rPr>
        <w:t>日下午结业典礼后</w:t>
      </w:r>
      <w:r>
        <w:rPr>
          <w:rFonts w:hint="eastAsia" w:ascii="仿宋_GB2312" w:hAnsi="仿宋" w:eastAsia="仿宋_GB2312" w:cs="仿宋_GB2312"/>
          <w:sz w:val="30"/>
          <w:szCs w:val="30"/>
        </w:rPr>
        <w:t>离会。</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地点：北京天方饭店。</w:t>
      </w:r>
    </w:p>
    <w:p>
      <w:pPr>
        <w:spacing w:line="560" w:lineRule="exact"/>
        <w:ind w:firstLine="600" w:firstLineChars="200"/>
        <w:rPr>
          <w:rFonts w:ascii="黑体" w:hAnsi="仿宋" w:eastAsia="黑体" w:cs="黑体"/>
          <w:color w:val="000000"/>
          <w:sz w:val="30"/>
          <w:szCs w:val="30"/>
        </w:rPr>
      </w:pPr>
      <w:r>
        <w:rPr>
          <w:rFonts w:hint="eastAsia" w:ascii="黑体" w:hAnsi="仿宋" w:eastAsia="黑体" w:cs="黑体"/>
          <w:color w:val="000000"/>
          <w:sz w:val="30"/>
          <w:szCs w:val="30"/>
        </w:rPr>
        <w:t>二、参加人员</w:t>
      </w:r>
    </w:p>
    <w:p>
      <w:pPr>
        <w:widowControl/>
        <w:spacing w:line="560" w:lineRule="exact"/>
        <w:ind w:firstLine="600"/>
        <w:jc w:val="left"/>
        <w:rPr>
          <w:rFonts w:ascii="Times New Roman" w:hAnsi="Times New Roman" w:eastAsia="仿宋_GB2312" w:cs="宋体"/>
          <w:color w:val="000000"/>
          <w:kern w:val="0"/>
          <w:sz w:val="30"/>
          <w:szCs w:val="30"/>
        </w:rPr>
      </w:pPr>
      <w:r>
        <w:rPr>
          <w:rFonts w:hint="eastAsia" w:ascii="Times New Roman" w:hAnsi="Times New Roman" w:eastAsia="仿宋_GB2312" w:cs="Times New Roman"/>
          <w:kern w:val="0"/>
          <w:sz w:val="30"/>
          <w:szCs w:val="30"/>
        </w:rPr>
        <w:t>各有关省（区、市）级教育工作部门和相关部属高校按分配名额（见附件</w:t>
      </w:r>
      <w:r>
        <w:rPr>
          <w:rFonts w:hint="eastAsia" w:ascii="Times New Roman" w:hAnsi="Times New Roman" w:eastAsia="仿宋_GB2312" w:cs="Times New Roman"/>
          <w:color w:val="000000"/>
          <w:sz w:val="30"/>
          <w:szCs w:val="30"/>
        </w:rPr>
        <w:t>1</w:t>
      </w:r>
      <w:r>
        <w:rPr>
          <w:rFonts w:hint="eastAsia" w:ascii="Times New Roman" w:hAnsi="Times New Roman" w:eastAsia="仿宋_GB2312" w:cs="Times New Roman"/>
          <w:kern w:val="0"/>
          <w:sz w:val="30"/>
          <w:szCs w:val="30"/>
        </w:rPr>
        <w:t>），推荐具有</w:t>
      </w:r>
      <w:r>
        <w:rPr>
          <w:rFonts w:ascii="Times New Roman" w:hAnsi="Times New Roman" w:eastAsia="仿宋_GB2312" w:cs="Times New Roman"/>
          <w:color w:val="000000"/>
          <w:sz w:val="30"/>
          <w:szCs w:val="30"/>
        </w:rPr>
        <w:t>3</w:t>
      </w:r>
      <w:r>
        <w:rPr>
          <w:rFonts w:hint="eastAsia" w:ascii="Times New Roman" w:hAnsi="Times New Roman" w:eastAsia="仿宋_GB2312" w:cs="Times New Roman"/>
          <w:kern w:val="0"/>
          <w:sz w:val="30"/>
          <w:szCs w:val="30"/>
        </w:rPr>
        <w:t>年以上工作经验的高校优秀辅导员参训。</w:t>
      </w:r>
    </w:p>
    <w:p>
      <w:pPr>
        <w:spacing w:line="560" w:lineRule="exact"/>
        <w:ind w:firstLine="600" w:firstLineChars="200"/>
        <w:rPr>
          <w:rFonts w:ascii="黑体" w:hAnsi="仿宋" w:eastAsia="黑体" w:cs="黑体"/>
          <w:color w:val="000000"/>
          <w:sz w:val="30"/>
          <w:szCs w:val="30"/>
        </w:rPr>
      </w:pPr>
      <w:r>
        <w:rPr>
          <w:rFonts w:hint="eastAsia" w:ascii="黑体" w:hAnsi="仿宋" w:eastAsia="黑体" w:cs="黑体"/>
          <w:color w:val="000000"/>
          <w:sz w:val="30"/>
          <w:szCs w:val="30"/>
        </w:rPr>
        <w:t>三、报名事宜</w:t>
      </w:r>
    </w:p>
    <w:p>
      <w:pPr>
        <w:pStyle w:val="2"/>
        <w:adjustRightInd w:val="0"/>
        <w:snapToGrid w:val="0"/>
        <w:jc w:val="left"/>
        <w:rPr>
          <w:rFonts w:hint="eastAsia" w:ascii="Times New Roman" w:hAnsi="Times New Roman"/>
          <w:color w:val="000000"/>
          <w:kern w:val="0"/>
        </w:rPr>
      </w:pPr>
      <w:r>
        <w:rPr>
          <w:rFonts w:hint="eastAsia" w:ascii="Times New Roman" w:hAnsi="Times New Roman"/>
          <w:color w:val="000000"/>
          <w:szCs w:val="30"/>
        </w:rPr>
        <w:t xml:space="preserve">1. </w:t>
      </w:r>
      <w:r>
        <w:rPr>
          <w:rFonts w:hint="eastAsia" w:ascii="Times New Roman" w:hAnsi="Times New Roman"/>
          <w:color w:val="000000"/>
          <w:kern w:val="0"/>
        </w:rPr>
        <w:t>请各相关省（区、市）教育工作部门与各部属高校认真组织参训学员填写第</w:t>
      </w:r>
      <w:r>
        <w:rPr>
          <w:rFonts w:hint="eastAsia" w:ascii="Times New Roman" w:hAnsi="Times New Roman"/>
          <w:color w:val="000000"/>
          <w:szCs w:val="30"/>
        </w:rPr>
        <w:t>110</w:t>
      </w:r>
      <w:r>
        <w:rPr>
          <w:rFonts w:hint="eastAsia" w:ascii="Times New Roman" w:hAnsi="Times New Roman"/>
          <w:color w:val="000000"/>
          <w:kern w:val="0"/>
        </w:rPr>
        <w:t>期</w:t>
      </w:r>
      <w:r>
        <w:rPr>
          <w:rFonts w:ascii="Times New Roman" w:hAnsi="Times New Roman"/>
          <w:color w:val="000000"/>
          <w:kern w:val="0"/>
        </w:rPr>
        <w:t>全国高校辅导员</w:t>
      </w:r>
      <w:r>
        <w:rPr>
          <w:rFonts w:hint="eastAsia" w:ascii="Times New Roman" w:hAnsi="Times New Roman"/>
          <w:color w:val="000000"/>
          <w:kern w:val="0"/>
        </w:rPr>
        <w:t>骨干</w:t>
      </w:r>
      <w:r>
        <w:rPr>
          <w:rFonts w:ascii="Times New Roman" w:hAnsi="Times New Roman"/>
          <w:color w:val="000000"/>
          <w:kern w:val="0"/>
        </w:rPr>
        <w:t>培训班</w:t>
      </w:r>
      <w:r>
        <w:rPr>
          <w:rFonts w:hint="eastAsia" w:ascii="Times New Roman" w:hAnsi="Times New Roman"/>
          <w:color w:val="000000"/>
          <w:kern w:val="0"/>
        </w:rPr>
        <w:t>学员报名表（见附件</w:t>
      </w:r>
      <w:r>
        <w:rPr>
          <w:rFonts w:hint="eastAsia" w:ascii="Times New Roman" w:hAnsi="Times New Roman"/>
          <w:color w:val="000000"/>
          <w:szCs w:val="30"/>
        </w:rPr>
        <w:t>2</w:t>
      </w:r>
      <w:r>
        <w:rPr>
          <w:rFonts w:hint="eastAsia" w:ascii="Times New Roman" w:hAnsi="Times New Roman"/>
          <w:color w:val="000000"/>
          <w:kern w:val="0"/>
        </w:rPr>
        <w:t>）</w:t>
      </w:r>
      <w:r>
        <w:rPr>
          <w:rFonts w:hint="eastAsia" w:ascii="Times New Roman" w:hAnsi="Times New Roman"/>
          <w:color w:val="000000"/>
          <w:kern w:val="0"/>
          <w:szCs w:val="30"/>
        </w:rPr>
        <w:t>，</w:t>
      </w:r>
      <w:r>
        <w:rPr>
          <w:rFonts w:hint="eastAsia" w:ascii="Times New Roman" w:hAnsi="Times New Roman"/>
          <w:color w:val="000000"/>
          <w:kern w:val="0"/>
        </w:rPr>
        <w:t>于</w:t>
      </w:r>
      <w:r>
        <w:rPr>
          <w:rFonts w:hint="eastAsia" w:ascii="Times New Roman" w:hAnsi="Times New Roman"/>
          <w:kern w:val="0"/>
          <w:szCs w:val="30"/>
        </w:rPr>
        <w:t>2015</w:t>
      </w:r>
      <w:r>
        <w:rPr>
          <w:rFonts w:hint="eastAsia" w:ascii="Times New Roman" w:hAnsi="Times New Roman"/>
          <w:color w:val="000000"/>
          <w:kern w:val="0"/>
        </w:rPr>
        <w:t>年</w:t>
      </w:r>
      <w:r>
        <w:rPr>
          <w:rFonts w:hint="eastAsia" w:ascii="Times New Roman" w:hAnsi="Times New Roman"/>
          <w:kern w:val="0"/>
          <w:szCs w:val="30"/>
        </w:rPr>
        <w:t>5</w:t>
      </w:r>
      <w:r>
        <w:rPr>
          <w:rFonts w:hint="eastAsia" w:ascii="Times New Roman" w:hAnsi="Times New Roman"/>
          <w:color w:val="000000"/>
          <w:kern w:val="0"/>
        </w:rPr>
        <w:t>月</w:t>
      </w:r>
      <w:r>
        <w:rPr>
          <w:rFonts w:hint="eastAsia" w:ascii="Times New Roman" w:hAnsi="Times New Roman"/>
          <w:kern w:val="0"/>
          <w:szCs w:val="30"/>
        </w:rPr>
        <w:t>25</w:t>
      </w:r>
      <w:r>
        <w:rPr>
          <w:rFonts w:hint="eastAsia" w:ascii="Times New Roman" w:hAnsi="Times New Roman"/>
          <w:color w:val="000000"/>
          <w:kern w:val="0"/>
        </w:rPr>
        <w:t>日</w:t>
      </w:r>
      <w:r>
        <w:rPr>
          <w:rFonts w:hint="eastAsia" w:ascii="Times New Roman" w:hAnsi="Times New Roman"/>
          <w:color w:val="000000"/>
          <w:szCs w:val="30"/>
        </w:rPr>
        <w:t>17</w:t>
      </w:r>
      <w:r>
        <w:rPr>
          <w:rFonts w:hint="eastAsia" w:ascii="Times New Roman" w:hAnsi="Times New Roman"/>
          <w:color w:val="000000"/>
          <w:kern w:val="0"/>
        </w:rPr>
        <w:t>点前传真至教育部高校辅导员培训和研修基地（北京师范大学）办公室，</w:t>
      </w:r>
      <w:r>
        <w:rPr>
          <w:rFonts w:hint="eastAsia" w:hAnsi="仿宋" w:cs="宋体"/>
          <w:color w:val="000000"/>
          <w:szCs w:val="30"/>
        </w:rPr>
        <w:t>同时发送报名表电子版（命名格式：学校</w:t>
      </w:r>
      <w:r>
        <w:rPr>
          <w:rFonts w:hint="eastAsia" w:hAnsi="仿宋" w:cs="仿宋_GB2312"/>
          <w:color w:val="000000"/>
          <w:szCs w:val="30"/>
        </w:rPr>
        <w:t>+</w:t>
      </w:r>
      <w:r>
        <w:rPr>
          <w:rFonts w:hint="eastAsia" w:hAnsi="仿宋" w:cs="宋体"/>
          <w:color w:val="000000"/>
          <w:szCs w:val="30"/>
        </w:rPr>
        <w:t>姓名</w:t>
      </w:r>
      <w:r>
        <w:rPr>
          <w:rFonts w:hint="eastAsia" w:hAnsi="仿宋" w:cs="仿宋_GB2312"/>
          <w:color w:val="000000"/>
          <w:szCs w:val="30"/>
        </w:rPr>
        <w:t>+</w:t>
      </w:r>
      <w:r>
        <w:rPr>
          <w:rFonts w:hint="eastAsia" w:hAnsi="仿宋" w:cs="宋体"/>
          <w:color w:val="000000"/>
          <w:szCs w:val="30"/>
        </w:rPr>
        <w:t>报名表）至基地邮箱，邮件标题为：</w:t>
      </w:r>
      <w:r>
        <w:rPr>
          <w:rFonts w:hint="eastAsia" w:hAnsi="仿宋" w:cs="仿宋_GB2312"/>
          <w:color w:val="000000"/>
          <w:szCs w:val="30"/>
        </w:rPr>
        <w:t>XX</w:t>
      </w:r>
      <w:r>
        <w:rPr>
          <w:rFonts w:hint="eastAsia" w:hAnsi="仿宋" w:cs="宋体"/>
          <w:color w:val="000000"/>
          <w:szCs w:val="30"/>
        </w:rPr>
        <w:t>大学某某第</w:t>
      </w:r>
      <w:r>
        <w:rPr>
          <w:rFonts w:hint="eastAsia" w:ascii="Times New Roman" w:hAnsi="Times New Roman"/>
          <w:color w:val="000000"/>
          <w:szCs w:val="30"/>
        </w:rPr>
        <w:t>110</w:t>
      </w:r>
      <w:r>
        <w:rPr>
          <w:rFonts w:hint="eastAsia" w:hAnsi="仿宋" w:cs="宋体"/>
          <w:color w:val="000000"/>
          <w:szCs w:val="30"/>
        </w:rPr>
        <w:t>期全国高校辅导员骨干培训班报名表。逾期不报名者视为自动放弃。</w:t>
      </w:r>
    </w:p>
    <w:p>
      <w:pPr>
        <w:pStyle w:val="2"/>
        <w:adjustRightInd w:val="0"/>
        <w:snapToGrid w:val="0"/>
        <w:jc w:val="left"/>
        <w:rPr>
          <w:rFonts w:hAnsi="仿宋" w:cs="仿宋_GB2312"/>
          <w:color w:val="000000"/>
          <w:szCs w:val="30"/>
        </w:rPr>
      </w:pPr>
      <w:r>
        <w:rPr>
          <w:rFonts w:hint="eastAsia" w:ascii="Times New Roman" w:hAnsi="Times New Roman"/>
          <w:color w:val="000000"/>
          <w:szCs w:val="30"/>
        </w:rPr>
        <w:t xml:space="preserve">2. </w:t>
      </w:r>
      <w:r>
        <w:rPr>
          <w:rFonts w:hint="eastAsia" w:hAnsi="仿宋" w:cs="宋体"/>
          <w:color w:val="000000"/>
          <w:szCs w:val="30"/>
        </w:rPr>
        <w:t>学员报到时须将加盖公章的报名表纸质版原件交教育部高校辅导员培训和研修基地（北京师范大学）工作人员。</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联系人：牛小游</w:t>
      </w:r>
      <w:r>
        <w:rPr>
          <w:rFonts w:hint="eastAsia" w:ascii="仿宋_GB2312" w:hAnsi="仿宋" w:eastAsia="仿宋_GB2312" w:cs="仿宋_GB2312"/>
          <w:color w:val="000000"/>
          <w:sz w:val="30"/>
          <w:szCs w:val="30"/>
        </w:rPr>
        <w:t xml:space="preserve">  </w:t>
      </w:r>
      <w:r>
        <w:rPr>
          <w:rFonts w:hint="eastAsia" w:ascii="仿宋_GB2312" w:hAnsi="仿宋" w:eastAsia="仿宋_GB2312" w:cs="宋体"/>
          <w:color w:val="000000"/>
          <w:sz w:val="30"/>
          <w:szCs w:val="30"/>
        </w:rPr>
        <w:t>王</w:t>
      </w:r>
      <w:r>
        <w:rPr>
          <w:rFonts w:hint="eastAsia" w:ascii="仿宋_GB2312" w:hAnsi="仿宋" w:eastAsia="仿宋_GB2312" w:cs="仿宋_GB2312"/>
          <w:color w:val="000000"/>
          <w:sz w:val="30"/>
          <w:szCs w:val="30"/>
        </w:rPr>
        <w:t xml:space="preserve">  </w:t>
      </w:r>
      <w:r>
        <w:rPr>
          <w:rFonts w:hint="eastAsia" w:ascii="仿宋_GB2312" w:hAnsi="仿宋" w:eastAsia="仿宋_GB2312" w:cs="宋体"/>
          <w:color w:val="000000"/>
          <w:sz w:val="30"/>
          <w:szCs w:val="30"/>
        </w:rPr>
        <w:t>莹</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电</w:t>
      </w:r>
      <w:r>
        <w:rPr>
          <w:rFonts w:hint="eastAsia" w:ascii="仿宋_GB2312" w:hAnsi="仿宋" w:eastAsia="仿宋_GB2312" w:cs="仿宋_GB2312"/>
          <w:color w:val="000000"/>
          <w:sz w:val="30"/>
          <w:szCs w:val="30"/>
        </w:rPr>
        <w:t xml:space="preserve">  </w:t>
      </w:r>
      <w:r>
        <w:rPr>
          <w:rFonts w:hint="eastAsia" w:ascii="仿宋_GB2312" w:hAnsi="仿宋" w:eastAsia="仿宋_GB2312" w:cs="宋体"/>
          <w:color w:val="000000"/>
          <w:sz w:val="30"/>
          <w:szCs w:val="30"/>
        </w:rPr>
        <w:t>话：</w:t>
      </w:r>
      <w:r>
        <w:rPr>
          <w:rFonts w:hint="eastAsia" w:ascii="Times New Roman" w:hAnsi="Times New Roman" w:eastAsia="仿宋_GB2312" w:cs="Times New Roman"/>
          <w:color w:val="000000"/>
          <w:sz w:val="30"/>
          <w:szCs w:val="30"/>
        </w:rPr>
        <w:t>010-58805164  58804126</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传</w:t>
      </w:r>
      <w:r>
        <w:rPr>
          <w:rFonts w:hint="eastAsia" w:ascii="仿宋_GB2312" w:hAnsi="仿宋" w:eastAsia="仿宋_GB2312" w:cs="仿宋_GB2312"/>
          <w:color w:val="000000"/>
          <w:sz w:val="30"/>
          <w:szCs w:val="30"/>
        </w:rPr>
        <w:t xml:space="preserve">  </w:t>
      </w:r>
      <w:r>
        <w:rPr>
          <w:rFonts w:hint="eastAsia" w:ascii="仿宋_GB2312" w:hAnsi="仿宋" w:eastAsia="仿宋_GB2312" w:cs="宋体"/>
          <w:color w:val="000000"/>
          <w:sz w:val="30"/>
          <w:szCs w:val="30"/>
        </w:rPr>
        <w:t>真：</w:t>
      </w:r>
      <w:r>
        <w:rPr>
          <w:rFonts w:hint="eastAsia" w:ascii="Times New Roman" w:hAnsi="Times New Roman" w:eastAsia="仿宋_GB2312" w:cs="Times New Roman"/>
          <w:color w:val="000000"/>
          <w:sz w:val="30"/>
          <w:szCs w:val="30"/>
        </w:rPr>
        <w:t>010-58804126</w:t>
      </w:r>
      <w:r>
        <w:rPr>
          <w:rFonts w:hint="eastAsia" w:ascii="仿宋_GB2312" w:hAnsi="仿宋" w:eastAsia="仿宋_GB2312" w:cs="仿宋_GB2312"/>
          <w:color w:val="000000"/>
          <w:sz w:val="30"/>
          <w:szCs w:val="30"/>
        </w:rPr>
        <w:t xml:space="preserve"> </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邮</w:t>
      </w:r>
      <w:r>
        <w:rPr>
          <w:rFonts w:hint="eastAsia" w:ascii="仿宋_GB2312" w:hAnsi="仿宋" w:eastAsia="仿宋_GB2312" w:cs="仿宋_GB2312"/>
          <w:color w:val="000000"/>
          <w:sz w:val="30"/>
          <w:szCs w:val="30"/>
        </w:rPr>
        <w:t xml:space="preserve">  </w:t>
      </w:r>
      <w:r>
        <w:rPr>
          <w:rFonts w:hint="eastAsia" w:ascii="仿宋_GB2312" w:hAnsi="仿宋" w:eastAsia="仿宋_GB2312" w:cs="宋体"/>
          <w:color w:val="000000"/>
          <w:sz w:val="30"/>
          <w:szCs w:val="30"/>
        </w:rPr>
        <w:t>箱：</w:t>
      </w:r>
      <w:r>
        <w:rPr>
          <w:rFonts w:hint="eastAsia" w:ascii="Times New Roman" w:hAnsi="Times New Roman" w:eastAsia="仿宋_GB2312" w:cs="Times New Roman"/>
          <w:color w:val="000000"/>
          <w:sz w:val="30"/>
          <w:szCs w:val="30"/>
        </w:rPr>
        <w:t>fdy@bnu.edu.cn</w:t>
      </w:r>
    </w:p>
    <w:p>
      <w:pPr>
        <w:spacing w:line="560" w:lineRule="exact"/>
        <w:ind w:firstLine="600" w:firstLineChars="200"/>
        <w:rPr>
          <w:rFonts w:ascii="黑体" w:hAnsi="仿宋" w:eastAsia="黑体" w:cs="黑体"/>
          <w:color w:val="000000"/>
          <w:sz w:val="30"/>
          <w:szCs w:val="30"/>
        </w:rPr>
      </w:pPr>
      <w:r>
        <w:rPr>
          <w:rFonts w:hint="eastAsia" w:ascii="黑体" w:hAnsi="仿宋" w:eastAsia="黑体" w:cs="黑体"/>
          <w:color w:val="000000"/>
          <w:sz w:val="30"/>
          <w:szCs w:val="30"/>
        </w:rPr>
        <w:t>四、报到事宜</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 xml:space="preserve">1. </w:t>
      </w:r>
      <w:r>
        <w:rPr>
          <w:rFonts w:hint="eastAsia" w:ascii="仿宋_GB2312" w:hAnsi="仿宋" w:eastAsia="仿宋_GB2312" w:cs="宋体"/>
          <w:color w:val="000000"/>
          <w:sz w:val="30"/>
          <w:szCs w:val="30"/>
        </w:rPr>
        <w:t>报到时间：</w:t>
      </w:r>
      <w:r>
        <w:rPr>
          <w:rFonts w:hint="eastAsia" w:ascii="Times New Roman" w:hAnsi="Times New Roman" w:eastAsia="仿宋_GB2312" w:cs="Times New Roman"/>
          <w:color w:val="000000"/>
          <w:sz w:val="30"/>
          <w:szCs w:val="30"/>
        </w:rPr>
        <w:t>6</w:t>
      </w:r>
      <w:r>
        <w:rPr>
          <w:rFonts w:hint="eastAsia" w:ascii="仿宋_GB2312" w:hAnsi="仿宋" w:eastAsia="仿宋_GB2312" w:cs="宋体"/>
          <w:color w:val="000000"/>
          <w:sz w:val="30"/>
          <w:szCs w:val="30"/>
        </w:rPr>
        <w:t>月</w:t>
      </w:r>
      <w:r>
        <w:rPr>
          <w:rFonts w:hint="eastAsia" w:ascii="Times New Roman" w:hAnsi="Times New Roman" w:eastAsia="仿宋_GB2312" w:cs="Times New Roman"/>
          <w:color w:val="000000"/>
          <w:sz w:val="30"/>
          <w:szCs w:val="30"/>
        </w:rPr>
        <w:t>9</w:t>
      </w:r>
      <w:r>
        <w:rPr>
          <w:rFonts w:hint="eastAsia" w:ascii="仿宋_GB2312" w:hAnsi="仿宋" w:eastAsia="仿宋_GB2312" w:cs="宋体"/>
          <w:color w:val="000000"/>
          <w:sz w:val="30"/>
          <w:szCs w:val="30"/>
        </w:rPr>
        <w:t>日（周二）全天。</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 xml:space="preserve">2. </w:t>
      </w:r>
      <w:r>
        <w:rPr>
          <w:rFonts w:hint="eastAsia" w:ascii="仿宋_GB2312" w:hAnsi="仿宋" w:eastAsia="仿宋_GB2312" w:cs="宋体"/>
          <w:color w:val="000000"/>
          <w:sz w:val="30"/>
          <w:szCs w:val="30"/>
        </w:rPr>
        <w:t>报到地点：北京天方饭店（北京市海淀区西直门北大街</w:t>
      </w:r>
      <w:r>
        <w:rPr>
          <w:rFonts w:hint="eastAsia" w:ascii="Times New Roman" w:hAnsi="Times New Roman" w:eastAsia="仿宋_GB2312" w:cs="Times New Roman"/>
          <w:color w:val="000000"/>
          <w:sz w:val="30"/>
          <w:szCs w:val="30"/>
        </w:rPr>
        <w:t>28</w:t>
      </w:r>
      <w:r>
        <w:rPr>
          <w:rFonts w:hint="eastAsia" w:ascii="仿宋_GB2312" w:hAnsi="仿宋" w:eastAsia="仿宋_GB2312" w:cs="宋体"/>
          <w:color w:val="000000"/>
          <w:sz w:val="30"/>
          <w:szCs w:val="30"/>
        </w:rPr>
        <w:t>号，学院南路与西土城路交汇口，明光桥</w:t>
      </w:r>
      <w:r>
        <w:rPr>
          <w:rFonts w:hint="eastAsia" w:ascii="Times New Roman" w:hAnsi="Times New Roman" w:eastAsia="仿宋_GB2312" w:cs="Times New Roman"/>
          <w:color w:val="000000"/>
          <w:sz w:val="30"/>
          <w:szCs w:val="30"/>
        </w:rPr>
        <w:t>南100</w:t>
      </w:r>
      <w:r>
        <w:rPr>
          <w:rFonts w:hint="eastAsia" w:ascii="仿宋_GB2312" w:hAnsi="仿宋" w:eastAsia="仿宋_GB2312" w:cs="宋体"/>
          <w:color w:val="000000"/>
          <w:sz w:val="30"/>
          <w:szCs w:val="30"/>
        </w:rPr>
        <w:t>米马路东侧），电话：</w:t>
      </w:r>
      <w:r>
        <w:rPr>
          <w:rFonts w:hint="eastAsia" w:ascii="Times New Roman" w:hAnsi="Times New Roman" w:eastAsia="仿宋_GB2312" w:cs="Times New Roman"/>
          <w:color w:val="000000"/>
          <w:sz w:val="30"/>
          <w:szCs w:val="30"/>
        </w:rPr>
        <w:t>010-62235555</w:t>
      </w:r>
      <w:r>
        <w:rPr>
          <w:rFonts w:hint="eastAsia" w:ascii="仿宋_GB2312" w:hAnsi="仿宋" w:eastAsia="仿宋_GB2312" w:cs="仿宋_GB2312"/>
          <w:color w:val="000000"/>
          <w:sz w:val="30"/>
          <w:szCs w:val="30"/>
        </w:rPr>
        <w:t>。</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 xml:space="preserve">3. </w:t>
      </w:r>
      <w:r>
        <w:rPr>
          <w:rFonts w:hint="eastAsia" w:ascii="仿宋_GB2312" w:hAnsi="仿宋" w:eastAsia="仿宋_GB2312" w:cs="宋体"/>
          <w:color w:val="000000"/>
          <w:sz w:val="30"/>
          <w:szCs w:val="30"/>
        </w:rPr>
        <w:t>乘车路线：</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（1</w:t>
      </w:r>
      <w:r>
        <w:rPr>
          <w:rFonts w:hint="eastAsia" w:ascii="仿宋_GB2312" w:hAnsi="仿宋" w:eastAsia="仿宋_GB2312" w:cs="宋体"/>
          <w:color w:val="000000"/>
          <w:sz w:val="30"/>
          <w:szCs w:val="30"/>
        </w:rPr>
        <w:t>）线路一：首都机场</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首都机场乘坐</w:t>
      </w:r>
      <w:r>
        <w:rPr>
          <w:rFonts w:hint="eastAsia" w:ascii="Times New Roman" w:hAnsi="Times New Roman" w:eastAsia="仿宋_GB2312" w:cs="Times New Roman"/>
          <w:color w:val="000000"/>
          <w:sz w:val="30"/>
          <w:szCs w:val="30"/>
        </w:rPr>
        <w:t>4</w:t>
      </w:r>
      <w:r>
        <w:rPr>
          <w:rFonts w:hint="eastAsia" w:ascii="仿宋_GB2312" w:hAnsi="仿宋" w:eastAsia="仿宋_GB2312" w:cs="宋体"/>
          <w:color w:val="000000"/>
          <w:sz w:val="30"/>
          <w:szCs w:val="30"/>
        </w:rPr>
        <w:t>号大巴至北太平庄下车，换乘</w:t>
      </w:r>
      <w:r>
        <w:rPr>
          <w:rFonts w:hint="eastAsia" w:ascii="Times New Roman" w:hAnsi="Times New Roman" w:eastAsia="仿宋_GB2312" w:cs="Times New Roman"/>
          <w:color w:val="000000"/>
          <w:sz w:val="30"/>
          <w:szCs w:val="30"/>
        </w:rPr>
        <w:t>387</w:t>
      </w:r>
      <w:r>
        <w:rPr>
          <w:rFonts w:hint="eastAsia" w:ascii="仿宋_GB2312" w:hAnsi="仿宋" w:eastAsia="仿宋_GB2312" w:cs="宋体"/>
          <w:color w:val="000000"/>
          <w:sz w:val="30"/>
          <w:szCs w:val="30"/>
        </w:rPr>
        <w:t>路公交车至明光桥南下车，马路东侧即为天方饭店。</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w:t>
      </w:r>
      <w:r>
        <w:rPr>
          <w:rFonts w:hint="eastAsia" w:ascii="Times New Roman" w:hAnsi="Times New Roman" w:eastAsia="仿宋_GB2312" w:cs="Times New Roman"/>
          <w:color w:val="000000"/>
          <w:sz w:val="30"/>
          <w:szCs w:val="30"/>
        </w:rPr>
        <w:t>2</w:t>
      </w:r>
      <w:r>
        <w:rPr>
          <w:rFonts w:hint="eastAsia" w:ascii="仿宋_GB2312" w:hAnsi="仿宋" w:eastAsia="仿宋_GB2312" w:cs="宋体"/>
          <w:color w:val="000000"/>
          <w:sz w:val="30"/>
          <w:szCs w:val="30"/>
        </w:rPr>
        <w:t>）线路二：北京火车站</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北京火车站乘坐地铁</w:t>
      </w:r>
      <w:r>
        <w:rPr>
          <w:rFonts w:hint="eastAsia" w:ascii="仿宋_GB2312" w:hAnsi="仿宋" w:eastAsia="仿宋_GB2312" w:cs="仿宋_GB2312"/>
          <w:color w:val="000000"/>
          <w:sz w:val="30"/>
          <w:szCs w:val="30"/>
        </w:rPr>
        <w:t>2</w:t>
      </w:r>
      <w:r>
        <w:rPr>
          <w:rFonts w:hint="eastAsia" w:ascii="仿宋_GB2312" w:hAnsi="仿宋" w:eastAsia="仿宋_GB2312" w:cs="宋体"/>
          <w:color w:val="000000"/>
          <w:sz w:val="30"/>
          <w:szCs w:val="30"/>
        </w:rPr>
        <w:t>号线至西直门站下，从</w:t>
      </w:r>
      <w:r>
        <w:rPr>
          <w:rFonts w:hint="eastAsia" w:ascii="Times New Roman" w:hAnsi="Times New Roman" w:eastAsia="仿宋_GB2312" w:cs="Times New Roman"/>
          <w:color w:val="000000"/>
          <w:sz w:val="30"/>
          <w:szCs w:val="30"/>
        </w:rPr>
        <w:t>D</w:t>
      </w:r>
      <w:r>
        <w:rPr>
          <w:rFonts w:hint="eastAsia" w:ascii="仿宋_GB2312" w:hAnsi="仿宋" w:eastAsia="仿宋_GB2312" w:cs="宋体"/>
          <w:color w:val="000000"/>
          <w:sz w:val="30"/>
          <w:szCs w:val="30"/>
        </w:rPr>
        <w:t>口出来换乘</w:t>
      </w:r>
      <w:r>
        <w:rPr>
          <w:rFonts w:hint="eastAsia" w:ascii="Times New Roman" w:hAnsi="Times New Roman" w:eastAsia="仿宋_GB2312" w:cs="Times New Roman"/>
          <w:color w:val="000000"/>
          <w:sz w:val="30"/>
          <w:szCs w:val="30"/>
        </w:rPr>
        <w:t>632</w:t>
      </w:r>
      <w:r>
        <w:rPr>
          <w:rFonts w:hint="eastAsia" w:ascii="仿宋_GB2312" w:hAnsi="仿宋" w:eastAsia="仿宋_GB2312" w:cs="宋体"/>
          <w:color w:val="000000"/>
          <w:sz w:val="30"/>
          <w:szCs w:val="30"/>
        </w:rPr>
        <w:t>路公交至文慧桥北下车，前</w:t>
      </w:r>
      <w:r>
        <w:rPr>
          <w:rFonts w:hint="eastAsia" w:ascii="Times New Roman" w:hAnsi="Times New Roman" w:eastAsia="仿宋_GB2312" w:cs="Times New Roman"/>
          <w:color w:val="000000"/>
          <w:sz w:val="30"/>
          <w:szCs w:val="30"/>
        </w:rPr>
        <w:t>行100</w:t>
      </w:r>
      <w:r>
        <w:rPr>
          <w:rFonts w:hint="eastAsia" w:ascii="仿宋_GB2312" w:hAnsi="仿宋" w:eastAsia="仿宋_GB2312" w:cs="宋体"/>
          <w:color w:val="000000"/>
          <w:sz w:val="30"/>
          <w:szCs w:val="30"/>
        </w:rPr>
        <w:t>米，马路东侧即为天方饭店。</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（3）</w:t>
      </w:r>
      <w:r>
        <w:rPr>
          <w:rFonts w:hint="eastAsia" w:ascii="仿宋_GB2312" w:hAnsi="仿宋" w:eastAsia="仿宋_GB2312" w:cs="宋体"/>
          <w:color w:val="000000"/>
          <w:sz w:val="30"/>
          <w:szCs w:val="30"/>
        </w:rPr>
        <w:t>线路三：北京南站</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北京南站乘坐地铁</w:t>
      </w:r>
      <w:r>
        <w:rPr>
          <w:rFonts w:hint="eastAsia" w:ascii="Times New Roman" w:hAnsi="Times New Roman" w:eastAsia="仿宋_GB2312" w:cs="Times New Roman"/>
          <w:color w:val="000000"/>
          <w:sz w:val="30"/>
          <w:szCs w:val="30"/>
        </w:rPr>
        <w:t>4</w:t>
      </w:r>
      <w:r>
        <w:rPr>
          <w:rFonts w:hint="eastAsia" w:ascii="仿宋_GB2312" w:hAnsi="仿宋" w:eastAsia="仿宋_GB2312" w:cs="宋体"/>
          <w:color w:val="000000"/>
          <w:sz w:val="30"/>
          <w:szCs w:val="30"/>
        </w:rPr>
        <w:t>号线至西直门站下，从</w:t>
      </w:r>
      <w:r>
        <w:rPr>
          <w:rFonts w:hint="eastAsia" w:ascii="Times New Roman" w:hAnsi="Times New Roman" w:eastAsia="仿宋_GB2312" w:cs="Times New Roman"/>
          <w:color w:val="000000"/>
          <w:sz w:val="30"/>
          <w:szCs w:val="30"/>
        </w:rPr>
        <w:t>D</w:t>
      </w:r>
      <w:r>
        <w:rPr>
          <w:rFonts w:hint="eastAsia" w:ascii="仿宋_GB2312" w:hAnsi="仿宋" w:eastAsia="仿宋_GB2312" w:cs="宋体"/>
          <w:color w:val="000000"/>
          <w:sz w:val="30"/>
          <w:szCs w:val="30"/>
        </w:rPr>
        <w:t>口出来换乘</w:t>
      </w:r>
      <w:r>
        <w:rPr>
          <w:rFonts w:hint="eastAsia" w:ascii="Times New Roman" w:hAnsi="Times New Roman" w:eastAsia="仿宋_GB2312" w:cs="Times New Roman"/>
          <w:color w:val="000000"/>
          <w:sz w:val="30"/>
          <w:szCs w:val="30"/>
        </w:rPr>
        <w:t>632</w:t>
      </w:r>
      <w:r>
        <w:rPr>
          <w:rFonts w:hint="eastAsia" w:ascii="仿宋_GB2312" w:hAnsi="仿宋" w:eastAsia="仿宋_GB2312" w:cs="宋体"/>
          <w:color w:val="000000"/>
          <w:sz w:val="30"/>
          <w:szCs w:val="30"/>
        </w:rPr>
        <w:t>路公交至文慧桥北下车，前行</w:t>
      </w:r>
      <w:r>
        <w:rPr>
          <w:rFonts w:hint="eastAsia" w:ascii="Times New Roman" w:hAnsi="Times New Roman" w:eastAsia="仿宋_GB2312" w:cs="Times New Roman"/>
          <w:color w:val="000000"/>
          <w:sz w:val="30"/>
          <w:szCs w:val="30"/>
        </w:rPr>
        <w:t>100</w:t>
      </w:r>
      <w:r>
        <w:rPr>
          <w:rFonts w:hint="eastAsia" w:ascii="仿宋_GB2312" w:hAnsi="仿宋" w:eastAsia="仿宋_GB2312" w:cs="宋体"/>
          <w:color w:val="000000"/>
          <w:sz w:val="30"/>
          <w:szCs w:val="30"/>
        </w:rPr>
        <w:t>米，马路东侧即为天方饭店。</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w:t>
      </w:r>
      <w:r>
        <w:rPr>
          <w:rFonts w:hint="eastAsia" w:ascii="Times New Roman" w:hAnsi="Times New Roman" w:eastAsia="仿宋_GB2312" w:cs="Times New Roman"/>
          <w:color w:val="000000"/>
          <w:sz w:val="30"/>
          <w:szCs w:val="30"/>
        </w:rPr>
        <w:t>4）</w:t>
      </w:r>
      <w:r>
        <w:rPr>
          <w:rFonts w:hint="eastAsia" w:ascii="仿宋_GB2312" w:hAnsi="仿宋" w:eastAsia="仿宋_GB2312" w:cs="宋体"/>
          <w:color w:val="000000"/>
          <w:sz w:val="30"/>
          <w:szCs w:val="30"/>
        </w:rPr>
        <w:t>线路四：北京西站</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北京西站乘坐</w:t>
      </w:r>
      <w:r>
        <w:rPr>
          <w:rFonts w:hint="eastAsia" w:ascii="Times New Roman" w:hAnsi="Times New Roman" w:eastAsia="仿宋_GB2312" w:cs="Times New Roman"/>
          <w:color w:val="000000"/>
          <w:sz w:val="30"/>
          <w:szCs w:val="30"/>
        </w:rPr>
        <w:t>387</w:t>
      </w:r>
      <w:r>
        <w:rPr>
          <w:rFonts w:hint="eastAsia" w:ascii="仿宋_GB2312" w:hAnsi="仿宋" w:eastAsia="仿宋_GB2312" w:cs="宋体"/>
          <w:color w:val="000000"/>
          <w:sz w:val="30"/>
          <w:szCs w:val="30"/>
        </w:rPr>
        <w:t>路公交至文慧桥北下车，前行</w:t>
      </w:r>
      <w:r>
        <w:rPr>
          <w:rFonts w:hint="eastAsia" w:ascii="Times New Roman" w:hAnsi="Times New Roman" w:eastAsia="仿宋_GB2312" w:cs="Times New Roman"/>
          <w:color w:val="000000"/>
          <w:sz w:val="30"/>
          <w:szCs w:val="30"/>
        </w:rPr>
        <w:t>100</w:t>
      </w:r>
      <w:r>
        <w:rPr>
          <w:rFonts w:hint="eastAsia" w:ascii="仿宋_GB2312" w:hAnsi="仿宋" w:eastAsia="仿宋_GB2312" w:cs="宋体"/>
          <w:color w:val="000000"/>
          <w:sz w:val="30"/>
          <w:szCs w:val="30"/>
        </w:rPr>
        <w:t>米，马路东侧即为天方饭店。</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w:t>
      </w:r>
      <w:r>
        <w:rPr>
          <w:rFonts w:hint="eastAsia" w:ascii="Times New Roman" w:hAnsi="Times New Roman" w:eastAsia="仿宋_GB2312" w:cs="Times New Roman"/>
          <w:color w:val="000000"/>
          <w:sz w:val="30"/>
          <w:szCs w:val="30"/>
        </w:rPr>
        <w:t>5）</w:t>
      </w:r>
      <w:r>
        <w:rPr>
          <w:rFonts w:hint="eastAsia" w:ascii="仿宋_GB2312" w:hAnsi="仿宋" w:eastAsia="仿宋_GB2312" w:cs="宋体"/>
          <w:color w:val="000000"/>
          <w:sz w:val="30"/>
          <w:szCs w:val="30"/>
        </w:rPr>
        <w:t>线路五：北京北站</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北京北站乘坐</w:t>
      </w:r>
      <w:r>
        <w:rPr>
          <w:rFonts w:hint="eastAsia" w:ascii="Times New Roman" w:hAnsi="Times New Roman" w:eastAsia="仿宋_GB2312" w:cs="Times New Roman"/>
          <w:color w:val="000000"/>
          <w:sz w:val="30"/>
          <w:szCs w:val="30"/>
        </w:rPr>
        <w:t>375</w:t>
      </w:r>
      <w:r>
        <w:rPr>
          <w:rFonts w:hint="eastAsia" w:ascii="仿宋_GB2312" w:hAnsi="仿宋" w:eastAsia="仿宋_GB2312" w:cs="宋体"/>
          <w:color w:val="000000"/>
          <w:sz w:val="30"/>
          <w:szCs w:val="30"/>
        </w:rPr>
        <w:t>路公交至文慧桥北下车，前行</w:t>
      </w:r>
      <w:r>
        <w:rPr>
          <w:rFonts w:hint="eastAsia" w:ascii="Times New Roman" w:hAnsi="Times New Roman" w:eastAsia="仿宋_GB2312" w:cs="Times New Roman"/>
          <w:color w:val="000000"/>
          <w:sz w:val="30"/>
          <w:szCs w:val="30"/>
        </w:rPr>
        <w:t>100</w:t>
      </w:r>
      <w:r>
        <w:rPr>
          <w:rFonts w:hint="eastAsia" w:ascii="仿宋_GB2312" w:hAnsi="仿宋" w:eastAsia="仿宋_GB2312" w:cs="宋体"/>
          <w:color w:val="000000"/>
          <w:sz w:val="30"/>
          <w:szCs w:val="30"/>
        </w:rPr>
        <w:t>米，马路东侧即为天方饭店。</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 xml:space="preserve">4. </w:t>
      </w:r>
      <w:r>
        <w:rPr>
          <w:rFonts w:hint="eastAsia" w:ascii="仿宋_GB2312" w:hAnsi="仿宋" w:eastAsia="仿宋_GB2312" w:cs="宋体"/>
          <w:color w:val="000000"/>
          <w:sz w:val="30"/>
          <w:szCs w:val="30"/>
        </w:rPr>
        <w:t>报到时请提交加盖单位公章的报名表纸质版原件和本人</w:t>
      </w:r>
      <w:r>
        <w:rPr>
          <w:rFonts w:hint="eastAsia" w:ascii="Times New Roman" w:hAnsi="Times New Roman" w:eastAsia="仿宋_GB2312" w:cs="Times New Roman"/>
          <w:color w:val="000000"/>
          <w:sz w:val="30"/>
          <w:szCs w:val="30"/>
        </w:rPr>
        <w:t>2</w:t>
      </w:r>
      <w:r>
        <w:rPr>
          <w:rFonts w:hint="eastAsia" w:ascii="仿宋_GB2312" w:hAnsi="仿宋" w:eastAsia="仿宋_GB2312" w:cs="宋体"/>
          <w:color w:val="000000"/>
          <w:sz w:val="30"/>
          <w:szCs w:val="30"/>
        </w:rPr>
        <w:t>寸免冠彩色证件照</w:t>
      </w:r>
      <w:r>
        <w:rPr>
          <w:rFonts w:hint="eastAsia" w:ascii="Times New Roman" w:hAnsi="Times New Roman" w:eastAsia="仿宋_GB2312" w:cs="Times New Roman"/>
          <w:color w:val="000000"/>
          <w:sz w:val="30"/>
          <w:szCs w:val="30"/>
        </w:rPr>
        <w:t>2</w:t>
      </w:r>
      <w:r>
        <w:rPr>
          <w:rFonts w:hint="eastAsia" w:ascii="仿宋_GB2312" w:hAnsi="仿宋" w:eastAsia="仿宋_GB2312" w:cs="宋体"/>
          <w:color w:val="000000"/>
          <w:sz w:val="30"/>
          <w:szCs w:val="30"/>
        </w:rPr>
        <w:t>张（背面写上学校和姓名），以办理结业证书和填写培训档案。</w:t>
      </w:r>
    </w:p>
    <w:p>
      <w:pPr>
        <w:spacing w:line="560" w:lineRule="exact"/>
        <w:ind w:firstLine="560"/>
        <w:rPr>
          <w:rFonts w:ascii="仿宋_GB2312" w:hAnsi="仿宋" w:eastAsia="仿宋_GB2312" w:cs="仿宋_GB2312"/>
          <w:color w:val="000000"/>
          <w:sz w:val="30"/>
          <w:szCs w:val="30"/>
        </w:rPr>
      </w:pPr>
      <w:r>
        <w:rPr>
          <w:rFonts w:hint="eastAsia" w:ascii="Times New Roman" w:hAnsi="Times New Roman" w:eastAsia="仿宋_GB2312" w:cs="Times New Roman"/>
          <w:color w:val="000000"/>
          <w:sz w:val="30"/>
          <w:szCs w:val="30"/>
        </w:rPr>
        <w:t xml:space="preserve">5. </w:t>
      </w:r>
      <w:r>
        <w:rPr>
          <w:rFonts w:hint="eastAsia" w:ascii="仿宋_GB2312" w:hAnsi="仿宋" w:eastAsia="仿宋_GB2312" w:cs="宋体"/>
          <w:color w:val="000000"/>
          <w:sz w:val="30"/>
          <w:szCs w:val="30"/>
        </w:rPr>
        <w:t>培训学员交流</w:t>
      </w:r>
      <w:r>
        <w:rPr>
          <w:rFonts w:hint="eastAsia" w:ascii="Times New Roman" w:hAnsi="Times New Roman" w:eastAsia="仿宋_GB2312" w:cs="Times New Roman"/>
          <w:color w:val="000000"/>
          <w:sz w:val="30"/>
          <w:szCs w:val="30"/>
        </w:rPr>
        <w:t>QQ</w:t>
      </w:r>
      <w:r>
        <w:rPr>
          <w:rFonts w:hint="eastAsia" w:ascii="仿宋_GB2312" w:hAnsi="仿宋" w:eastAsia="仿宋_GB2312" w:cs="宋体"/>
          <w:color w:val="000000"/>
          <w:sz w:val="30"/>
          <w:szCs w:val="30"/>
        </w:rPr>
        <w:t>群</w:t>
      </w:r>
      <w:r>
        <w:rPr>
          <w:rFonts w:hint="eastAsia" w:ascii="仿宋_GB2312" w:hAnsi="仿宋" w:eastAsia="仿宋_GB2312" w:cs="仿宋_GB2312"/>
          <w:color w:val="000000"/>
          <w:sz w:val="30"/>
          <w:szCs w:val="30"/>
        </w:rPr>
        <w:t>:</w:t>
      </w:r>
      <w:r>
        <w:rPr>
          <w:rFonts w:ascii="Times New Roman" w:hAnsi="Times New Roman" w:eastAsia="仿宋_GB2312" w:cs="Times New Roman"/>
          <w:color w:val="000000"/>
          <w:sz w:val="30"/>
          <w:szCs w:val="30"/>
        </w:rPr>
        <w:t>335610348</w:t>
      </w:r>
      <w:r>
        <w:rPr>
          <w:rFonts w:hint="eastAsia" w:ascii="仿宋_GB2312" w:hAnsi="仿宋" w:eastAsia="仿宋_GB2312" w:cs="宋体"/>
          <w:color w:val="000000"/>
          <w:sz w:val="30"/>
          <w:szCs w:val="30"/>
        </w:rPr>
        <w:t>（请于开班前加入交流群，申请入群请注明学校和姓名）。</w:t>
      </w:r>
    </w:p>
    <w:p>
      <w:pPr>
        <w:spacing w:line="560" w:lineRule="exact"/>
        <w:ind w:firstLine="560"/>
        <w:rPr>
          <w:rFonts w:hint="eastAsia" w:ascii="Times New Roman" w:hAnsi="Times New Roman" w:eastAsia="仿宋_GB2312" w:cs="Times New Roman"/>
          <w:color w:val="000000"/>
          <w:kern w:val="0"/>
          <w:sz w:val="30"/>
          <w:szCs w:val="30"/>
        </w:rPr>
      </w:pPr>
      <w:r>
        <w:rPr>
          <w:rFonts w:hint="eastAsia" w:ascii="Times New Roman" w:hAnsi="Times New Roman" w:eastAsia="仿宋_GB2312" w:cs="Times New Roman"/>
          <w:color w:val="000000"/>
          <w:sz w:val="30"/>
          <w:szCs w:val="30"/>
        </w:rPr>
        <w:t xml:space="preserve">6. </w:t>
      </w:r>
      <w:r>
        <w:rPr>
          <w:rFonts w:hint="eastAsia" w:ascii="Times New Roman" w:hAnsi="Times New Roman" w:eastAsia="仿宋_GB2312" w:cs="Times New Roman"/>
          <w:color w:val="000000"/>
          <w:kern w:val="0"/>
          <w:sz w:val="30"/>
          <w:szCs w:val="30"/>
        </w:rPr>
        <w:t>培训报到前，请参加培训的学员在</w:t>
      </w:r>
      <w:r>
        <w:rPr>
          <w:rFonts w:hint="eastAsia" w:ascii="Times New Roman" w:hAnsi="Times New Roman" w:eastAsia="仿宋_GB2312" w:cs="Times New Roman"/>
          <w:color w:val="000000"/>
          <w:sz w:val="30"/>
          <w:szCs w:val="30"/>
        </w:rPr>
        <w:t>5</w:t>
      </w:r>
      <w:r>
        <w:rPr>
          <w:rFonts w:hint="eastAsia" w:ascii="Times New Roman" w:hAnsi="Times New Roman" w:eastAsia="仿宋_GB2312" w:cs="Times New Roman"/>
          <w:color w:val="000000"/>
          <w:kern w:val="0"/>
          <w:sz w:val="30"/>
          <w:szCs w:val="30"/>
        </w:rPr>
        <w:t>月</w:t>
      </w:r>
      <w:r>
        <w:rPr>
          <w:rFonts w:hint="eastAsia" w:ascii="Times New Roman" w:hAnsi="Times New Roman" w:eastAsia="仿宋_GB2312" w:cs="Times New Roman"/>
          <w:color w:val="000000"/>
          <w:sz w:val="30"/>
          <w:szCs w:val="30"/>
        </w:rPr>
        <w:t>28</w:t>
      </w:r>
      <w:r>
        <w:rPr>
          <w:rFonts w:hint="eastAsia" w:ascii="Times New Roman" w:hAnsi="Times New Roman" w:eastAsia="仿宋_GB2312" w:cs="Times New Roman"/>
          <w:color w:val="000000"/>
          <w:kern w:val="0"/>
          <w:sz w:val="30"/>
          <w:szCs w:val="30"/>
        </w:rPr>
        <w:t>日—</w:t>
      </w:r>
      <w:r>
        <w:rPr>
          <w:rFonts w:hint="eastAsia" w:ascii="Times New Roman" w:hAnsi="Times New Roman" w:eastAsia="仿宋_GB2312" w:cs="Times New Roman"/>
          <w:color w:val="000000"/>
          <w:sz w:val="30"/>
          <w:szCs w:val="30"/>
        </w:rPr>
        <w:t>31</w:t>
      </w:r>
      <w:r>
        <w:rPr>
          <w:rFonts w:hint="eastAsia" w:ascii="Times New Roman" w:hAnsi="Times New Roman" w:eastAsia="仿宋_GB2312" w:cs="Times New Roman"/>
          <w:color w:val="000000"/>
          <w:kern w:val="0"/>
          <w:sz w:val="30"/>
          <w:szCs w:val="30"/>
        </w:rPr>
        <w:t>日之间，登录“全国高校辅导员互动社区”（</w:t>
      </w:r>
      <w:r>
        <w:rPr>
          <w:rFonts w:hint="eastAsia" w:ascii="Times New Roman" w:hAnsi="Times New Roman" w:eastAsia="仿宋_GB2312" w:cs="Times New Roman"/>
          <w:color w:val="000000"/>
          <w:sz w:val="30"/>
          <w:szCs w:val="30"/>
        </w:rPr>
        <w:t>www.yiban.cn</w:t>
      </w:r>
      <w:r>
        <w:rPr>
          <w:rFonts w:hint="eastAsia" w:ascii="Times New Roman" w:hAnsi="Times New Roman" w:eastAsia="仿宋_GB2312" w:cs="Times New Roman"/>
          <w:color w:val="000000"/>
          <w:kern w:val="0"/>
          <w:sz w:val="30"/>
          <w:szCs w:val="30"/>
        </w:rPr>
        <w:t>）进行新用户实名注册，培训报名时所登记手机号即学号，初始密码</w:t>
      </w:r>
      <w:r>
        <w:rPr>
          <w:rFonts w:hint="eastAsia" w:ascii="Times New Roman" w:hAnsi="Times New Roman" w:eastAsia="仿宋_GB2312" w:cs="Times New Roman"/>
          <w:color w:val="000000"/>
          <w:sz w:val="30"/>
          <w:szCs w:val="30"/>
        </w:rPr>
        <w:t>654321</w:t>
      </w:r>
      <w:r>
        <w:rPr>
          <w:rFonts w:hint="eastAsia" w:ascii="Times New Roman" w:hAnsi="Times New Roman" w:eastAsia="仿宋_GB2312" w:cs="Times New Roman"/>
          <w:color w:val="000000"/>
          <w:kern w:val="0"/>
          <w:sz w:val="30"/>
          <w:szCs w:val="30"/>
        </w:rPr>
        <w:t>（老用户请使用原有账号登陆）。登陆后在首页导航栏点击“我的”，点击“我的群”，进入“</w:t>
      </w:r>
      <w:r>
        <w:rPr>
          <w:rFonts w:hint="eastAsia" w:ascii="Times New Roman" w:hAnsi="Times New Roman" w:eastAsia="仿宋_GB2312" w:cs="Times New Roman"/>
          <w:color w:val="000000"/>
          <w:sz w:val="30"/>
          <w:szCs w:val="30"/>
        </w:rPr>
        <w:t>第110</w:t>
      </w:r>
      <w:r>
        <w:rPr>
          <w:rFonts w:hint="eastAsia" w:ascii="Times New Roman" w:hAnsi="Times New Roman" w:eastAsia="仿宋_GB2312" w:cs="Times New Roman"/>
          <w:color w:val="000000"/>
          <w:kern w:val="0"/>
          <w:sz w:val="30"/>
          <w:szCs w:val="30"/>
        </w:rPr>
        <w:t>期全国高校辅导员骨干培训”。</w:t>
      </w:r>
    </w:p>
    <w:p>
      <w:pPr>
        <w:spacing w:line="560" w:lineRule="exact"/>
        <w:ind w:firstLine="600" w:firstLineChars="200"/>
        <w:rPr>
          <w:rFonts w:ascii="黑体" w:hAnsi="仿宋" w:eastAsia="黑体" w:cs="黑体"/>
          <w:color w:val="000000"/>
          <w:sz w:val="30"/>
          <w:szCs w:val="30"/>
        </w:rPr>
      </w:pPr>
      <w:r>
        <w:rPr>
          <w:rFonts w:hint="eastAsia" w:ascii="黑体" w:hAnsi="仿宋" w:eastAsia="黑体" w:cs="黑体"/>
          <w:color w:val="000000"/>
          <w:sz w:val="30"/>
          <w:szCs w:val="30"/>
        </w:rPr>
        <w:t>五、费用</w:t>
      </w:r>
    </w:p>
    <w:p>
      <w:pPr>
        <w:spacing w:line="560" w:lineRule="exact"/>
        <w:ind w:firstLine="560"/>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参加培训人员往返交通费及住宿费由所在单位承担，其他费用由教育部承担。</w:t>
      </w:r>
    </w:p>
    <w:p>
      <w:pPr>
        <w:spacing w:line="560" w:lineRule="exact"/>
        <w:ind w:firstLine="560"/>
        <w:rPr>
          <w:rFonts w:hint="eastAsia" w:ascii="仿宋_GB2312" w:hAnsi="仿宋" w:eastAsia="仿宋_GB2312" w:cs="仿宋_GB2312"/>
          <w:color w:val="000000"/>
          <w:sz w:val="30"/>
          <w:szCs w:val="30"/>
        </w:rPr>
      </w:pPr>
    </w:p>
    <w:p>
      <w:pPr>
        <w:widowControl/>
        <w:spacing w:line="560" w:lineRule="exact"/>
        <w:ind w:firstLine="600" w:firstLineChars="200"/>
        <w:rPr>
          <w:rFonts w:ascii="Times New Roman" w:hAnsi="Times New Roman" w:eastAsia="仿宋_GB2312" w:cs="Times New Roman"/>
          <w:color w:val="000000"/>
          <w:kern w:val="0"/>
          <w:sz w:val="30"/>
          <w:szCs w:val="30"/>
        </w:rPr>
      </w:pPr>
      <w:r>
        <w:rPr>
          <w:rFonts w:hint="eastAsia" w:ascii="Times New Roman" w:hAnsi="Times New Roman" w:eastAsia="仿宋_GB2312" w:cs="Times New Roman"/>
          <w:color w:val="000000"/>
          <w:kern w:val="0"/>
          <w:sz w:val="30"/>
          <w:szCs w:val="30"/>
        </w:rPr>
        <w:t>附件:</w:t>
      </w:r>
      <w:r>
        <w:rPr>
          <w:rFonts w:hint="eastAsia" w:ascii="Times New Roman" w:hAnsi="Times New Roman" w:eastAsia="仿宋_GB2312" w:cs="Times New Roman"/>
          <w:kern w:val="0"/>
          <w:sz w:val="30"/>
          <w:szCs w:val="30"/>
        </w:rPr>
        <w:t xml:space="preserve"> 1. </w:t>
      </w:r>
      <w:r>
        <w:rPr>
          <w:rFonts w:ascii="Times New Roman" w:hAnsi="Times New Roman" w:eastAsia="仿宋_GB2312" w:cs="Times New Roman"/>
          <w:color w:val="000000"/>
          <w:kern w:val="0"/>
          <w:sz w:val="30"/>
          <w:szCs w:val="30"/>
        </w:rPr>
        <w:t>名额分配表</w:t>
      </w:r>
    </w:p>
    <w:p>
      <w:pPr>
        <w:widowControl/>
        <w:spacing w:line="560" w:lineRule="exact"/>
        <w:ind w:firstLine="1350" w:firstLineChars="450"/>
        <w:rPr>
          <w:rFonts w:ascii="Times New Roman" w:hAnsi="Times New Roman" w:eastAsia="仿宋_GB2312" w:cs="Times New Roman"/>
          <w:color w:val="000000"/>
          <w:kern w:val="0"/>
          <w:sz w:val="30"/>
          <w:szCs w:val="30"/>
        </w:rPr>
      </w:pPr>
      <w:r>
        <w:rPr>
          <w:rFonts w:hint="eastAsia" w:ascii="Times New Roman" w:hAnsi="Times New Roman" w:eastAsia="仿宋_GB2312" w:cs="Times New Roman"/>
          <w:kern w:val="0"/>
          <w:sz w:val="30"/>
          <w:szCs w:val="30"/>
        </w:rPr>
        <w:t xml:space="preserve">2. </w:t>
      </w:r>
      <w:r>
        <w:rPr>
          <w:rFonts w:hint="eastAsia" w:ascii="Times New Roman" w:hAnsi="Times New Roman" w:eastAsia="仿宋_GB2312" w:cs="Times New Roman"/>
          <w:color w:val="000000"/>
          <w:kern w:val="0"/>
          <w:sz w:val="30"/>
          <w:szCs w:val="30"/>
        </w:rPr>
        <w:t>学员</w:t>
      </w:r>
      <w:r>
        <w:rPr>
          <w:rFonts w:ascii="Times New Roman" w:hAnsi="Times New Roman" w:eastAsia="仿宋_GB2312" w:cs="Times New Roman"/>
          <w:color w:val="000000"/>
          <w:kern w:val="0"/>
          <w:sz w:val="30"/>
          <w:szCs w:val="30"/>
        </w:rPr>
        <w:t>报名表</w:t>
      </w:r>
    </w:p>
    <w:p>
      <w:pPr>
        <w:spacing w:line="560" w:lineRule="exact"/>
        <w:ind w:firstLine="560"/>
        <w:rPr>
          <w:rFonts w:hint="eastAsia" w:ascii="仿宋_GB2312" w:hAnsi="仿宋" w:eastAsia="仿宋_GB2312" w:cs="仿宋_GB2312"/>
          <w:color w:val="000000"/>
          <w:sz w:val="30"/>
          <w:szCs w:val="30"/>
        </w:rPr>
      </w:pPr>
    </w:p>
    <w:p>
      <w:pPr>
        <w:spacing w:line="560" w:lineRule="exact"/>
        <w:ind w:firstLine="560"/>
        <w:rPr>
          <w:rFonts w:ascii="仿宋_GB2312" w:hAnsi="仿宋" w:eastAsia="仿宋_GB2312" w:cs="仿宋_GB2312"/>
          <w:color w:val="000000"/>
          <w:sz w:val="30"/>
          <w:szCs w:val="30"/>
        </w:rPr>
      </w:pPr>
    </w:p>
    <w:p>
      <w:pPr>
        <w:spacing w:line="560" w:lineRule="exact"/>
        <w:ind w:firstLine="840"/>
        <w:jc w:val="right"/>
        <w:rPr>
          <w:rFonts w:ascii="仿宋_GB2312" w:hAnsi="仿宋" w:eastAsia="仿宋_GB2312" w:cs="仿宋_GB2312"/>
          <w:color w:val="000000"/>
          <w:sz w:val="30"/>
          <w:szCs w:val="30"/>
        </w:rPr>
      </w:pPr>
      <w:r>
        <w:rPr>
          <w:rFonts w:hint="eastAsia" w:ascii="仿宋_GB2312" w:hAnsi="仿宋" w:eastAsia="仿宋_GB2312" w:cs="宋体"/>
          <w:color w:val="000000"/>
          <w:sz w:val="30"/>
          <w:szCs w:val="30"/>
        </w:rPr>
        <w:t xml:space="preserve">  教育部高校辅导员培训和研修基地（北京师范大学）</w:t>
      </w:r>
    </w:p>
    <w:p>
      <w:pPr>
        <w:spacing w:line="560" w:lineRule="exact"/>
        <w:ind w:firstLine="480"/>
        <w:rPr>
          <w:rFonts w:ascii="仿宋_GB2312" w:hAnsi="仿宋" w:eastAsia="仿宋_GB2312" w:cs="仿宋_GB2312"/>
          <w:sz w:val="30"/>
          <w:szCs w:val="30"/>
        </w:rPr>
      </w:pPr>
      <w:r>
        <w:rPr>
          <w:rFonts w:hint="eastAsia" w:ascii="仿宋_GB2312" w:hAnsi="仿宋" w:eastAsia="仿宋_GB2312" w:cs="宋体"/>
          <w:color w:val="000000"/>
          <w:sz w:val="30"/>
          <w:szCs w:val="30"/>
        </w:rPr>
        <w:t xml:space="preserve">                      </w:t>
      </w:r>
      <w:r>
        <w:rPr>
          <w:rFonts w:hint="eastAsia" w:ascii="Times New Roman" w:hAnsi="Times New Roman" w:eastAsia="仿宋_GB2312" w:cs="Times New Roman"/>
          <w:color w:val="000000"/>
          <w:sz w:val="30"/>
          <w:szCs w:val="30"/>
        </w:rPr>
        <w:t>2015年</w:t>
      </w:r>
      <w:r>
        <w:rPr>
          <w:rFonts w:hint="eastAsia" w:ascii="Times New Roman" w:hAnsi="Times New Roman" w:eastAsia="仿宋_GB2312" w:cs="Times New Roman"/>
          <w:color w:val="000000"/>
          <w:sz w:val="30"/>
          <w:szCs w:val="30"/>
          <w:lang w:val="en-US" w:eastAsia="zh-CN"/>
        </w:rPr>
        <w:t>5</w:t>
      </w:r>
      <w:r>
        <w:rPr>
          <w:rFonts w:hint="eastAsia" w:ascii="Times New Roman" w:hAnsi="Times New Roman" w:eastAsia="仿宋_GB2312" w:cs="Times New Roman"/>
          <w:color w:val="000000"/>
          <w:sz w:val="30"/>
          <w:szCs w:val="30"/>
        </w:rPr>
        <w:t>月</w:t>
      </w:r>
      <w:r>
        <w:rPr>
          <w:rFonts w:hint="eastAsia" w:ascii="Times New Roman" w:hAnsi="Times New Roman" w:eastAsia="仿宋_GB2312" w:cs="Times New Roman"/>
          <w:color w:val="000000"/>
          <w:sz w:val="30"/>
          <w:szCs w:val="30"/>
          <w:lang w:val="en-US" w:eastAsia="zh-CN"/>
        </w:rPr>
        <w:t>11</w:t>
      </w:r>
      <w:r>
        <w:rPr>
          <w:rFonts w:hint="eastAsia" w:ascii="仿宋_GB2312" w:hAnsi="仿宋" w:eastAsia="仿宋_GB2312" w:cs="宋体"/>
          <w:sz w:val="30"/>
          <w:szCs w:val="30"/>
        </w:rPr>
        <w:t>日</w:t>
      </w:r>
    </w:p>
    <w:p>
      <w:pPr>
        <w:spacing w:line="560" w:lineRule="atLeast"/>
        <w:rPr>
          <w:rFonts w:ascii="宋体" w:hAnsi="宋体" w:eastAsia="宋体" w:cs="宋体"/>
          <w:color w:val="000000"/>
          <w:sz w:val="30"/>
          <w:szCs w:val="30"/>
        </w:rPr>
      </w:pPr>
      <w:bookmarkStart w:id="0" w:name="_GoBack"/>
      <w:bookmarkEnd w:id="0"/>
    </w:p>
    <w:p>
      <w:pPr>
        <w:widowControl/>
        <w:jc w:val="left"/>
        <w:rPr>
          <w:rFonts w:ascii="宋体" w:hAnsi="宋体" w:eastAsia="宋体" w:cs="宋体"/>
          <w:color w:val="000000"/>
          <w:sz w:val="28"/>
        </w:rPr>
      </w:pPr>
      <w:r>
        <w:rPr>
          <w:rFonts w:ascii="宋体" w:hAnsi="宋体" w:eastAsia="宋体" w:cs="宋体"/>
          <w:color w:val="000000"/>
          <w:sz w:val="28"/>
        </w:rPr>
        <w:br w:type="page"/>
      </w:r>
    </w:p>
    <w:p>
      <w:pPr>
        <w:spacing w:line="300" w:lineRule="auto"/>
        <w:rPr>
          <w:rFonts w:ascii="Times New Roman" w:hAnsi="Times New Roman" w:eastAsia="仿宋_GB2312"/>
          <w:kern w:val="0"/>
          <w:sz w:val="30"/>
          <w:szCs w:val="30"/>
        </w:rPr>
      </w:pPr>
      <w:r>
        <w:rPr>
          <w:rFonts w:ascii="Times New Roman" w:hAnsi="Times New Roman" w:eastAsia="仿宋_GB2312"/>
          <w:kern w:val="0"/>
          <w:sz w:val="30"/>
          <w:szCs w:val="30"/>
        </w:rPr>
        <w:t>附件</w:t>
      </w:r>
      <w:r>
        <w:rPr>
          <w:rFonts w:ascii="Times New Roman" w:hAnsi="Times New Roman" w:eastAsia="仿宋_GB2312" w:cs="Times New Roman"/>
          <w:color w:val="000000"/>
          <w:sz w:val="30"/>
          <w:szCs w:val="30"/>
        </w:rPr>
        <w:t>1</w:t>
      </w:r>
    </w:p>
    <w:p>
      <w:pPr>
        <w:widowControl/>
        <w:jc w:val="center"/>
        <w:rPr>
          <w:rFonts w:hint="eastAsia" w:ascii="仿宋_GB2312" w:hAnsi="宋体" w:eastAsia="仿宋_GB2312" w:cs="宋体"/>
          <w:kern w:val="0"/>
          <w:sz w:val="28"/>
          <w:szCs w:val="28"/>
        </w:rPr>
      </w:pPr>
    </w:p>
    <w:p>
      <w:pPr>
        <w:widowControl/>
        <w:jc w:val="center"/>
        <w:rPr>
          <w:rFonts w:ascii="方正小标宋简体" w:hAnsi="宋体" w:eastAsia="方正小标宋简体" w:cs="Times New Roman"/>
          <w:b/>
          <w:bCs/>
          <w:sz w:val="32"/>
          <w:szCs w:val="32"/>
        </w:rPr>
      </w:pPr>
      <w:r>
        <w:rPr>
          <w:rFonts w:hint="eastAsia" w:ascii="方正小标宋简体" w:hAnsi="Calibri" w:eastAsia="方正小标宋简体" w:cs="Times New Roman"/>
          <w:b/>
          <w:bCs/>
          <w:sz w:val="32"/>
          <w:szCs w:val="32"/>
        </w:rPr>
        <w:t>“辅导员科研能力提升”专题</w:t>
      </w:r>
      <w:r>
        <w:rPr>
          <w:rFonts w:ascii="方正小标宋简体" w:hAnsi="Calibri" w:eastAsia="方正小标宋简体" w:cs="Times New Roman"/>
          <w:b/>
          <w:bCs/>
          <w:sz w:val="32"/>
          <w:szCs w:val="32"/>
        </w:rPr>
        <w:t>培训班名额分配表</w:t>
      </w:r>
    </w:p>
    <w:p>
      <w:pPr>
        <w:widowControl/>
        <w:jc w:val="center"/>
        <w:rPr>
          <w:rFonts w:ascii="仿宋_GB2312" w:hAnsi="宋体" w:eastAsia="仿宋_GB2312" w:cs="宋体"/>
          <w:kern w:val="0"/>
          <w:sz w:val="28"/>
          <w:szCs w:val="28"/>
        </w:rPr>
      </w:pPr>
    </w:p>
    <w:p>
      <w:pPr>
        <w:spacing w:line="500" w:lineRule="exact"/>
        <w:ind w:left="1256" w:hanging="1256"/>
        <w:jc w:val="left"/>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部属高校名额分配（每所高校1个名额）：</w:t>
      </w:r>
    </w:p>
    <w:p>
      <w:pPr>
        <w:spacing w:line="5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北京大学、清华大学、中国人民大学、北京师范大学、中国农业大学、北京理工大学、北京航空航天大学、中央民族大学、北京外国语大学、北京语言大学、北京科技大学、北京化工大学、北京交通大学、北京邮电大学、中国地质大学（北京）、中国矿业大学（北京）、中国石油大学（北京）、北京林业大学、中国传媒大学、中央财经大学、中国政法大学、中央音乐学院、中央戏剧学院、中央美术学院、北京中医药大学、对外经济贸易大学、华北电力大学、南开大学、天津大学、大连理工大学、东北大学、大连海事大学、吉林大学、东北师范大学、哈尔滨工业大学、东北林业大学、哈尔滨工程大学、东华大学、南京大学、东南大学、江南大学、合肥工业大学、山东大学、中国海洋大学、中国石油大学（华东）、武汉大学、华中科技大学、中国地质大学（武汉）、武汉理工大学、中南大学、中山大学、华南理工大学、重庆大学、西南财经大学、西南交通大学、电子科技大学、西安交通大学、西北农林科技大学、西北工业大学、陕西师范大学、西安电子科技大学、长安大学、兰州大学</w:t>
      </w:r>
    </w:p>
    <w:p>
      <w:pPr>
        <w:spacing w:line="500" w:lineRule="exact"/>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省属高校名额分配：</w:t>
      </w:r>
    </w:p>
    <w:tbl>
      <w:tblPr>
        <w:tblStyle w:val="8"/>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vAlign w:val="center"/>
          </w:tcPr>
          <w:p>
            <w:pPr>
              <w:spacing w:line="50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省  份</w:t>
            </w:r>
          </w:p>
        </w:tc>
        <w:tc>
          <w:tcPr>
            <w:tcW w:w="2130" w:type="dxa"/>
            <w:vAlign w:val="center"/>
          </w:tcPr>
          <w:p>
            <w:pPr>
              <w:spacing w:line="50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名  额</w:t>
            </w:r>
          </w:p>
        </w:tc>
        <w:tc>
          <w:tcPr>
            <w:tcW w:w="2131" w:type="dxa"/>
            <w:vAlign w:val="center"/>
          </w:tcPr>
          <w:p>
            <w:pPr>
              <w:spacing w:line="50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省  份</w:t>
            </w:r>
          </w:p>
        </w:tc>
        <w:tc>
          <w:tcPr>
            <w:tcW w:w="2131" w:type="dxa"/>
            <w:vAlign w:val="center"/>
          </w:tcPr>
          <w:p>
            <w:pPr>
              <w:spacing w:line="50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名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北  京</w:t>
            </w:r>
          </w:p>
        </w:tc>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天  津</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河  北</w:t>
            </w:r>
          </w:p>
        </w:tc>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辽  宁</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吉  林</w:t>
            </w:r>
          </w:p>
        </w:tc>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黑龙江</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安  徽</w:t>
            </w:r>
          </w:p>
        </w:tc>
        <w:tc>
          <w:tcPr>
            <w:tcW w:w="2130"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山  东</w:t>
            </w:r>
          </w:p>
        </w:tc>
        <w:tc>
          <w:tcPr>
            <w:tcW w:w="2131" w:type="dxa"/>
            <w:vAlign w:val="center"/>
          </w:tcPr>
          <w:p>
            <w:pPr>
              <w:spacing w:line="5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w:t>
            </w:r>
          </w:p>
        </w:tc>
      </w:tr>
    </w:tbl>
    <w:p>
      <w:pPr>
        <w:spacing w:line="300" w:lineRule="auto"/>
        <w:rPr>
          <w:rFonts w:ascii="Times New Roman" w:hAnsi="Times New Roman" w:eastAsia="仿宋_GB2312"/>
          <w:kern w:val="0"/>
          <w:sz w:val="30"/>
          <w:szCs w:val="30"/>
        </w:rPr>
      </w:pPr>
      <w:r>
        <w:rPr>
          <w:rFonts w:hint="eastAsia" w:ascii="Times New Roman" w:hAnsi="Times New Roman" w:eastAsia="仿宋_GB2312"/>
          <w:kern w:val="0"/>
          <w:sz w:val="30"/>
          <w:szCs w:val="30"/>
        </w:rPr>
        <w:t>附件</w:t>
      </w:r>
      <w:r>
        <w:rPr>
          <w:rFonts w:hint="eastAsia" w:ascii="Times New Roman" w:hAnsi="Times New Roman" w:eastAsia="仿宋_GB2312" w:cs="Times New Roman"/>
          <w:color w:val="000000"/>
          <w:sz w:val="30"/>
          <w:szCs w:val="30"/>
        </w:rPr>
        <w:t>2</w:t>
      </w:r>
    </w:p>
    <w:p>
      <w:pPr>
        <w:widowControl/>
        <w:jc w:val="center"/>
        <w:rPr>
          <w:rFonts w:hint="eastAsia" w:ascii="方正小标宋简体" w:hAnsi="Calibri" w:eastAsia="方正小标宋简体" w:cs="Times New Roman"/>
          <w:b/>
          <w:bCs/>
          <w:sz w:val="32"/>
          <w:szCs w:val="32"/>
        </w:rPr>
      </w:pPr>
    </w:p>
    <w:p>
      <w:pPr>
        <w:widowControl/>
        <w:jc w:val="center"/>
        <w:rPr>
          <w:rFonts w:ascii="方正小标宋简体" w:hAnsi="Calibri" w:eastAsia="方正小标宋简体" w:cs="Times New Roman"/>
          <w:b/>
          <w:bCs/>
          <w:sz w:val="32"/>
          <w:szCs w:val="32"/>
        </w:rPr>
      </w:pPr>
      <w:r>
        <w:rPr>
          <w:rFonts w:hint="eastAsia" w:ascii="方正小标宋简体" w:hAnsi="Calibri" w:eastAsia="方正小标宋简体" w:cs="Times New Roman"/>
          <w:b/>
          <w:bCs/>
          <w:sz w:val="32"/>
          <w:szCs w:val="32"/>
        </w:rPr>
        <w:t>第110期全国高校辅导员骨干培训班学员报名表</w:t>
      </w:r>
    </w:p>
    <w:p>
      <w:pPr>
        <w:tabs>
          <w:tab w:val="left" w:pos="540"/>
          <w:tab w:val="left" w:pos="4770"/>
          <w:tab w:val="left" w:pos="7020"/>
        </w:tabs>
        <w:adjustRightInd w:val="0"/>
        <w:snapToGrid w:val="0"/>
        <w:spacing w:line="500" w:lineRule="exact"/>
        <w:rPr>
          <w:color w:val="000000"/>
          <w:sz w:val="24"/>
        </w:rPr>
      </w:pPr>
      <w:r>
        <w:rPr>
          <w:rFonts w:hint="eastAsia" w:eastAsia="黑体"/>
          <w:color w:val="000000"/>
          <w:sz w:val="24"/>
        </w:rPr>
        <w:t>学校名称</w:t>
      </w:r>
      <w:r>
        <w:rPr>
          <w:rFonts w:hint="eastAsia"/>
          <w:color w:val="000000"/>
          <w:sz w:val="24"/>
        </w:rPr>
        <w:t>：</w:t>
      </w:r>
      <w:r>
        <w:rPr>
          <w:color w:val="000000"/>
          <w:sz w:val="24"/>
        </w:rPr>
        <w:t xml:space="preserve">                           </w:t>
      </w:r>
      <w:r>
        <w:rPr>
          <w:rFonts w:hint="eastAsia"/>
          <w:color w:val="000000"/>
          <w:sz w:val="24"/>
        </w:rPr>
        <w:t xml:space="preserve">                                       </w:t>
      </w:r>
      <w:r>
        <w:rPr>
          <w:color w:val="000000"/>
          <w:sz w:val="24"/>
        </w:rPr>
        <w:t xml:space="preserve">  </w:t>
      </w:r>
      <w:r>
        <w:rPr>
          <w:rFonts w:hint="eastAsia" w:eastAsia="黑体"/>
          <w:color w:val="000000"/>
          <w:sz w:val="24"/>
        </w:rPr>
        <w:t>所在部门</w:t>
      </w:r>
      <w:r>
        <w:rPr>
          <w:rFonts w:hint="eastAsia"/>
          <w:color w:val="000000"/>
          <w:sz w:val="24"/>
        </w:rPr>
        <w:t>：</w:t>
      </w:r>
      <w:r>
        <w:rPr>
          <w:color w:val="000000"/>
          <w:sz w:val="24"/>
        </w:rPr>
        <w:t xml:space="preserve"> </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8"/>
        <w:gridCol w:w="809"/>
        <w:gridCol w:w="351"/>
        <w:gridCol w:w="719"/>
        <w:gridCol w:w="545"/>
        <w:gridCol w:w="179"/>
        <w:gridCol w:w="744"/>
        <w:gridCol w:w="343"/>
        <w:gridCol w:w="540"/>
        <w:gridCol w:w="1235"/>
        <w:gridCol w:w="9"/>
        <w:gridCol w:w="107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7" w:hRule="atLeast"/>
          <w:jc w:val="center"/>
        </w:trPr>
        <w:tc>
          <w:tcPr>
            <w:tcW w:w="728"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姓名</w:t>
            </w:r>
          </w:p>
        </w:tc>
        <w:tc>
          <w:tcPr>
            <w:tcW w:w="1160" w:type="dxa"/>
            <w:gridSpan w:val="2"/>
            <w:vAlign w:val="center"/>
          </w:tcPr>
          <w:p>
            <w:pPr>
              <w:adjustRightInd w:val="0"/>
              <w:snapToGrid w:val="0"/>
              <w:jc w:val="center"/>
              <w:rPr>
                <w:rFonts w:hint="eastAsia" w:ascii="仿宋_GB2312" w:eastAsia="仿宋_GB2312"/>
                <w:color w:val="000000"/>
              </w:rPr>
            </w:pPr>
          </w:p>
        </w:tc>
        <w:tc>
          <w:tcPr>
            <w:tcW w:w="719"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性别</w:t>
            </w:r>
          </w:p>
        </w:tc>
        <w:tc>
          <w:tcPr>
            <w:tcW w:w="724" w:type="dxa"/>
            <w:gridSpan w:val="2"/>
            <w:vAlign w:val="center"/>
          </w:tcPr>
          <w:p>
            <w:pPr>
              <w:adjustRightInd w:val="0"/>
              <w:snapToGrid w:val="0"/>
              <w:jc w:val="center"/>
              <w:rPr>
                <w:rFonts w:hint="eastAsia" w:ascii="仿宋_GB2312" w:eastAsia="仿宋_GB2312"/>
                <w:color w:val="000000"/>
              </w:rPr>
            </w:pPr>
          </w:p>
        </w:tc>
        <w:tc>
          <w:tcPr>
            <w:tcW w:w="744"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民族</w:t>
            </w:r>
          </w:p>
        </w:tc>
        <w:tc>
          <w:tcPr>
            <w:tcW w:w="883" w:type="dxa"/>
            <w:gridSpan w:val="2"/>
            <w:vAlign w:val="center"/>
          </w:tcPr>
          <w:p>
            <w:pPr>
              <w:adjustRightInd w:val="0"/>
              <w:snapToGrid w:val="0"/>
              <w:jc w:val="center"/>
              <w:rPr>
                <w:rFonts w:hint="eastAsia" w:ascii="仿宋_GB2312" w:eastAsia="仿宋_GB2312"/>
                <w:color w:val="000000"/>
              </w:rPr>
            </w:pPr>
          </w:p>
        </w:tc>
        <w:tc>
          <w:tcPr>
            <w:tcW w:w="1235"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出生年月</w:t>
            </w:r>
          </w:p>
        </w:tc>
        <w:tc>
          <w:tcPr>
            <w:tcW w:w="1088" w:type="dxa"/>
            <w:gridSpan w:val="2"/>
            <w:vAlign w:val="center"/>
          </w:tcPr>
          <w:p>
            <w:pPr>
              <w:adjustRightInd w:val="0"/>
              <w:snapToGrid w:val="0"/>
              <w:jc w:val="center"/>
              <w:rPr>
                <w:rFonts w:hint="eastAsia" w:ascii="仿宋_GB2312" w:eastAsia="仿宋_GB2312"/>
                <w:color w:val="000000"/>
              </w:rPr>
            </w:pPr>
          </w:p>
        </w:tc>
        <w:tc>
          <w:tcPr>
            <w:tcW w:w="1594" w:type="dxa"/>
            <w:vMerge w:val="restart"/>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04" w:hRule="atLeast"/>
          <w:jc w:val="center"/>
        </w:trPr>
        <w:tc>
          <w:tcPr>
            <w:tcW w:w="728"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最后学历</w:t>
            </w:r>
          </w:p>
        </w:tc>
        <w:tc>
          <w:tcPr>
            <w:tcW w:w="1160" w:type="dxa"/>
            <w:gridSpan w:val="2"/>
            <w:vAlign w:val="center"/>
          </w:tcPr>
          <w:p>
            <w:pPr>
              <w:adjustRightInd w:val="0"/>
              <w:snapToGrid w:val="0"/>
              <w:jc w:val="center"/>
              <w:rPr>
                <w:rFonts w:hint="eastAsia" w:ascii="仿宋_GB2312" w:eastAsia="仿宋_GB2312"/>
                <w:color w:val="000000"/>
              </w:rPr>
            </w:pPr>
          </w:p>
        </w:tc>
        <w:tc>
          <w:tcPr>
            <w:tcW w:w="719"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学位</w:t>
            </w:r>
          </w:p>
        </w:tc>
        <w:tc>
          <w:tcPr>
            <w:tcW w:w="724" w:type="dxa"/>
            <w:gridSpan w:val="2"/>
            <w:vAlign w:val="center"/>
          </w:tcPr>
          <w:p>
            <w:pPr>
              <w:adjustRightInd w:val="0"/>
              <w:snapToGrid w:val="0"/>
              <w:jc w:val="center"/>
              <w:rPr>
                <w:rFonts w:hint="eastAsia" w:ascii="仿宋_GB2312" w:eastAsia="仿宋_GB2312"/>
                <w:color w:val="000000"/>
              </w:rPr>
            </w:pPr>
          </w:p>
        </w:tc>
        <w:tc>
          <w:tcPr>
            <w:tcW w:w="744"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专业</w:t>
            </w:r>
          </w:p>
        </w:tc>
        <w:tc>
          <w:tcPr>
            <w:tcW w:w="883" w:type="dxa"/>
            <w:gridSpan w:val="2"/>
            <w:vAlign w:val="center"/>
          </w:tcPr>
          <w:p>
            <w:pPr>
              <w:adjustRightInd w:val="0"/>
              <w:snapToGrid w:val="0"/>
              <w:jc w:val="center"/>
              <w:rPr>
                <w:rFonts w:hint="eastAsia" w:ascii="仿宋_GB2312" w:eastAsia="仿宋_GB2312"/>
                <w:color w:val="000000"/>
              </w:rPr>
            </w:pPr>
          </w:p>
        </w:tc>
        <w:tc>
          <w:tcPr>
            <w:tcW w:w="1235"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政治面貌</w:t>
            </w:r>
          </w:p>
        </w:tc>
        <w:tc>
          <w:tcPr>
            <w:tcW w:w="1088" w:type="dxa"/>
            <w:gridSpan w:val="2"/>
            <w:vAlign w:val="center"/>
          </w:tcPr>
          <w:p>
            <w:pPr>
              <w:adjustRightInd w:val="0"/>
              <w:snapToGrid w:val="0"/>
              <w:jc w:val="center"/>
              <w:rPr>
                <w:rFonts w:hint="eastAsia" w:ascii="仿宋_GB2312" w:eastAsia="仿宋_GB2312"/>
                <w:color w:val="000000"/>
              </w:rPr>
            </w:pPr>
          </w:p>
        </w:tc>
        <w:tc>
          <w:tcPr>
            <w:tcW w:w="1594" w:type="dxa"/>
            <w:vMerge w:val="continue"/>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28" w:hRule="atLeast"/>
          <w:jc w:val="center"/>
        </w:trPr>
        <w:tc>
          <w:tcPr>
            <w:tcW w:w="728" w:type="dxa"/>
            <w:vMerge w:val="restart"/>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现任</w:t>
            </w:r>
          </w:p>
          <w:p>
            <w:pPr>
              <w:adjustRightInd w:val="0"/>
              <w:snapToGrid w:val="0"/>
              <w:jc w:val="center"/>
              <w:rPr>
                <w:rFonts w:hint="eastAsia" w:ascii="仿宋_GB2312" w:eastAsia="仿宋_GB2312"/>
                <w:color w:val="000000"/>
              </w:rPr>
            </w:pPr>
            <w:r>
              <w:rPr>
                <w:rFonts w:hint="eastAsia" w:ascii="仿宋_GB2312" w:eastAsia="仿宋_GB2312"/>
                <w:color w:val="000000"/>
              </w:rPr>
              <w:t>职务</w:t>
            </w:r>
          </w:p>
        </w:tc>
        <w:tc>
          <w:tcPr>
            <w:tcW w:w="1160"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名    称</w:t>
            </w:r>
          </w:p>
        </w:tc>
        <w:tc>
          <w:tcPr>
            <w:tcW w:w="2187" w:type="dxa"/>
            <w:gridSpan w:val="4"/>
            <w:vAlign w:val="center"/>
          </w:tcPr>
          <w:p>
            <w:pPr>
              <w:adjustRightInd w:val="0"/>
              <w:snapToGrid w:val="0"/>
              <w:jc w:val="center"/>
              <w:rPr>
                <w:rFonts w:hint="eastAsia" w:ascii="仿宋_GB2312" w:eastAsia="仿宋_GB2312"/>
                <w:color w:val="000000"/>
              </w:rPr>
            </w:pPr>
          </w:p>
        </w:tc>
        <w:tc>
          <w:tcPr>
            <w:tcW w:w="883" w:type="dxa"/>
            <w:gridSpan w:val="2"/>
            <w:vMerge w:val="restart"/>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专业技术职务</w:t>
            </w:r>
          </w:p>
        </w:tc>
        <w:tc>
          <w:tcPr>
            <w:tcW w:w="1235"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名    称</w:t>
            </w:r>
          </w:p>
        </w:tc>
        <w:tc>
          <w:tcPr>
            <w:tcW w:w="1088" w:type="dxa"/>
            <w:gridSpan w:val="2"/>
            <w:vAlign w:val="center"/>
          </w:tcPr>
          <w:p>
            <w:pPr>
              <w:adjustRightInd w:val="0"/>
              <w:snapToGrid w:val="0"/>
              <w:jc w:val="center"/>
              <w:rPr>
                <w:rFonts w:hint="eastAsia" w:ascii="仿宋_GB2312" w:eastAsia="仿宋_GB2312"/>
                <w:color w:val="000000"/>
              </w:rPr>
            </w:pPr>
          </w:p>
        </w:tc>
        <w:tc>
          <w:tcPr>
            <w:tcW w:w="1594" w:type="dxa"/>
            <w:vMerge w:val="continue"/>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4" w:hRule="atLeast"/>
          <w:jc w:val="center"/>
        </w:trPr>
        <w:tc>
          <w:tcPr>
            <w:tcW w:w="728" w:type="dxa"/>
            <w:vMerge w:val="continue"/>
            <w:vAlign w:val="center"/>
          </w:tcPr>
          <w:p>
            <w:pPr>
              <w:adjustRightInd w:val="0"/>
              <w:snapToGrid w:val="0"/>
              <w:jc w:val="center"/>
              <w:rPr>
                <w:rFonts w:hint="eastAsia" w:ascii="仿宋_GB2312" w:eastAsia="仿宋_GB2312"/>
                <w:color w:val="000000"/>
              </w:rPr>
            </w:pPr>
          </w:p>
        </w:tc>
        <w:tc>
          <w:tcPr>
            <w:tcW w:w="1160"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任职时间</w:t>
            </w:r>
          </w:p>
        </w:tc>
        <w:tc>
          <w:tcPr>
            <w:tcW w:w="2187" w:type="dxa"/>
            <w:gridSpan w:val="4"/>
            <w:vAlign w:val="center"/>
          </w:tcPr>
          <w:p>
            <w:pPr>
              <w:adjustRightInd w:val="0"/>
              <w:snapToGrid w:val="0"/>
              <w:jc w:val="center"/>
              <w:rPr>
                <w:rFonts w:hint="eastAsia" w:ascii="仿宋_GB2312" w:eastAsia="仿宋_GB2312"/>
                <w:color w:val="000000"/>
              </w:rPr>
            </w:pPr>
          </w:p>
        </w:tc>
        <w:tc>
          <w:tcPr>
            <w:tcW w:w="883" w:type="dxa"/>
            <w:gridSpan w:val="2"/>
            <w:vMerge w:val="continue"/>
            <w:vAlign w:val="center"/>
          </w:tcPr>
          <w:p>
            <w:pPr>
              <w:adjustRightInd w:val="0"/>
              <w:snapToGrid w:val="0"/>
              <w:jc w:val="center"/>
              <w:rPr>
                <w:rFonts w:hint="eastAsia" w:ascii="仿宋_GB2312" w:eastAsia="仿宋_GB2312"/>
                <w:color w:val="000000"/>
              </w:rPr>
            </w:pPr>
          </w:p>
        </w:tc>
        <w:tc>
          <w:tcPr>
            <w:tcW w:w="1235" w:type="dxa"/>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任职时间</w:t>
            </w:r>
          </w:p>
        </w:tc>
        <w:tc>
          <w:tcPr>
            <w:tcW w:w="1088" w:type="dxa"/>
            <w:gridSpan w:val="2"/>
            <w:vAlign w:val="center"/>
          </w:tcPr>
          <w:p>
            <w:pPr>
              <w:adjustRightInd w:val="0"/>
              <w:snapToGrid w:val="0"/>
              <w:jc w:val="center"/>
              <w:rPr>
                <w:rFonts w:hint="eastAsia" w:ascii="仿宋_GB2312" w:eastAsia="仿宋_GB2312"/>
                <w:color w:val="000000"/>
              </w:rPr>
            </w:pPr>
          </w:p>
        </w:tc>
        <w:tc>
          <w:tcPr>
            <w:tcW w:w="1594" w:type="dxa"/>
            <w:vMerge w:val="continue"/>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96" w:hRule="atLeast"/>
          <w:jc w:val="center"/>
        </w:trPr>
        <w:tc>
          <w:tcPr>
            <w:tcW w:w="728" w:type="dxa"/>
            <w:vMerge w:val="continue"/>
            <w:vAlign w:val="center"/>
          </w:tcPr>
          <w:p>
            <w:pPr>
              <w:adjustRightInd w:val="0"/>
              <w:snapToGrid w:val="0"/>
              <w:jc w:val="center"/>
              <w:rPr>
                <w:rFonts w:hint="eastAsia" w:ascii="仿宋_GB2312" w:eastAsia="仿宋_GB2312"/>
                <w:color w:val="000000"/>
              </w:rPr>
            </w:pPr>
          </w:p>
        </w:tc>
        <w:tc>
          <w:tcPr>
            <w:tcW w:w="1160"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主管工作</w:t>
            </w:r>
          </w:p>
        </w:tc>
        <w:tc>
          <w:tcPr>
            <w:tcW w:w="3070" w:type="dxa"/>
            <w:gridSpan w:val="6"/>
            <w:vAlign w:val="center"/>
          </w:tcPr>
          <w:p>
            <w:pPr>
              <w:adjustRightInd w:val="0"/>
              <w:snapToGrid w:val="0"/>
              <w:rPr>
                <w:rFonts w:hint="eastAsia" w:ascii="仿宋_GB2312" w:eastAsia="仿宋_GB2312"/>
                <w:color w:val="000000"/>
              </w:rPr>
            </w:pPr>
          </w:p>
        </w:tc>
        <w:tc>
          <w:tcPr>
            <w:tcW w:w="1244"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身份证号</w:t>
            </w:r>
          </w:p>
        </w:tc>
        <w:tc>
          <w:tcPr>
            <w:tcW w:w="2673" w:type="dxa"/>
            <w:gridSpan w:val="2"/>
            <w:vAlign w:val="center"/>
          </w:tcPr>
          <w:p>
            <w:pPr>
              <w:adjustRightInd w:val="0"/>
              <w:snapToGrid w:val="0"/>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99"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通讯地址</w:t>
            </w:r>
          </w:p>
        </w:tc>
        <w:tc>
          <w:tcPr>
            <w:tcW w:w="4656" w:type="dxa"/>
            <w:gridSpan w:val="8"/>
            <w:vAlign w:val="center"/>
          </w:tcPr>
          <w:p>
            <w:pPr>
              <w:adjustRightInd w:val="0"/>
              <w:snapToGrid w:val="0"/>
              <w:jc w:val="center"/>
              <w:rPr>
                <w:rFonts w:hint="eastAsia" w:ascii="仿宋_GB2312" w:eastAsia="仿宋_GB2312"/>
                <w:color w:val="000000"/>
              </w:rPr>
            </w:pPr>
          </w:p>
        </w:tc>
        <w:tc>
          <w:tcPr>
            <w:tcW w:w="1088"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邮政编码</w:t>
            </w:r>
          </w:p>
        </w:tc>
        <w:tc>
          <w:tcPr>
            <w:tcW w:w="1594" w:type="dxa"/>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1"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办公电话</w:t>
            </w:r>
          </w:p>
        </w:tc>
        <w:tc>
          <w:tcPr>
            <w:tcW w:w="1615" w:type="dxa"/>
            <w:gridSpan w:val="3"/>
            <w:vAlign w:val="center"/>
          </w:tcPr>
          <w:p>
            <w:pPr>
              <w:adjustRightInd w:val="0"/>
              <w:snapToGrid w:val="0"/>
              <w:jc w:val="center"/>
              <w:rPr>
                <w:rFonts w:hint="eastAsia" w:ascii="仿宋_GB2312" w:eastAsia="仿宋_GB2312"/>
                <w:color w:val="000000"/>
              </w:rPr>
            </w:pPr>
          </w:p>
        </w:tc>
        <w:tc>
          <w:tcPr>
            <w:tcW w:w="1266" w:type="dxa"/>
            <w:gridSpan w:val="3"/>
            <w:vAlign w:val="center"/>
          </w:tcPr>
          <w:p>
            <w:pPr>
              <w:adjustRightInd w:val="0"/>
              <w:snapToGrid w:val="0"/>
              <w:ind w:left="57"/>
              <w:jc w:val="center"/>
              <w:rPr>
                <w:rFonts w:hint="eastAsia" w:ascii="仿宋_GB2312" w:eastAsia="仿宋_GB2312"/>
                <w:color w:val="000000"/>
              </w:rPr>
            </w:pPr>
            <w:r>
              <w:rPr>
                <w:rFonts w:hint="eastAsia" w:ascii="仿宋_GB2312" w:eastAsia="仿宋_GB2312"/>
                <w:color w:val="000000"/>
              </w:rPr>
              <w:t>手    机</w:t>
            </w:r>
          </w:p>
        </w:tc>
        <w:tc>
          <w:tcPr>
            <w:tcW w:w="1775" w:type="dxa"/>
            <w:gridSpan w:val="2"/>
            <w:vAlign w:val="center"/>
          </w:tcPr>
          <w:p>
            <w:pPr>
              <w:adjustRightInd w:val="0"/>
              <w:snapToGrid w:val="0"/>
              <w:jc w:val="center"/>
              <w:rPr>
                <w:rFonts w:hint="eastAsia" w:ascii="仿宋_GB2312" w:eastAsia="仿宋_GB2312"/>
                <w:color w:val="000000"/>
              </w:rPr>
            </w:pPr>
          </w:p>
        </w:tc>
        <w:tc>
          <w:tcPr>
            <w:tcW w:w="1088"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 xml:space="preserve">QQ号 </w:t>
            </w:r>
          </w:p>
        </w:tc>
        <w:tc>
          <w:tcPr>
            <w:tcW w:w="1594" w:type="dxa"/>
            <w:vAlign w:val="center"/>
          </w:tcPr>
          <w:p>
            <w:pPr>
              <w:adjustRightInd w:val="0"/>
              <w:snapToGrid w:val="0"/>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5"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传    真</w:t>
            </w:r>
          </w:p>
        </w:tc>
        <w:tc>
          <w:tcPr>
            <w:tcW w:w="1615" w:type="dxa"/>
            <w:gridSpan w:val="3"/>
            <w:vAlign w:val="center"/>
          </w:tcPr>
          <w:p>
            <w:pPr>
              <w:adjustRightInd w:val="0"/>
              <w:snapToGrid w:val="0"/>
              <w:jc w:val="center"/>
              <w:rPr>
                <w:rFonts w:hint="eastAsia" w:ascii="仿宋_GB2312" w:eastAsia="仿宋_GB2312"/>
                <w:color w:val="000000"/>
                <w:szCs w:val="21"/>
              </w:rPr>
            </w:pPr>
          </w:p>
        </w:tc>
        <w:tc>
          <w:tcPr>
            <w:tcW w:w="1266" w:type="dxa"/>
            <w:gridSpan w:val="3"/>
            <w:vAlign w:val="center"/>
          </w:tcPr>
          <w:p>
            <w:pPr>
              <w:adjustRightInd w:val="0"/>
              <w:snapToGrid w:val="0"/>
              <w:ind w:left="57"/>
              <w:jc w:val="center"/>
              <w:rPr>
                <w:rFonts w:hint="eastAsia" w:ascii="仿宋_GB2312" w:eastAsia="仿宋_GB2312"/>
                <w:color w:val="000000"/>
              </w:rPr>
            </w:pPr>
            <w:r>
              <w:rPr>
                <w:rFonts w:hint="eastAsia" w:ascii="仿宋_GB2312" w:eastAsia="仿宋_GB2312"/>
                <w:color w:val="000000"/>
              </w:rPr>
              <w:t>电子信箱</w:t>
            </w:r>
          </w:p>
        </w:tc>
        <w:tc>
          <w:tcPr>
            <w:tcW w:w="4457" w:type="dxa"/>
            <w:gridSpan w:val="5"/>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58"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工作经历</w:t>
            </w:r>
          </w:p>
        </w:tc>
        <w:tc>
          <w:tcPr>
            <w:tcW w:w="7338" w:type="dxa"/>
            <w:gridSpan w:val="11"/>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58"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主  要</w:t>
            </w:r>
          </w:p>
          <w:p>
            <w:pPr>
              <w:adjustRightInd w:val="0"/>
              <w:snapToGrid w:val="0"/>
              <w:jc w:val="center"/>
              <w:rPr>
                <w:rFonts w:hint="eastAsia" w:ascii="仿宋_GB2312" w:eastAsia="仿宋_GB2312"/>
                <w:color w:val="000000"/>
              </w:rPr>
            </w:pPr>
            <w:r>
              <w:rPr>
                <w:rFonts w:hint="eastAsia" w:ascii="仿宋_GB2312" w:eastAsia="仿宋_GB2312"/>
                <w:color w:val="000000"/>
              </w:rPr>
              <w:t>培训经历</w:t>
            </w:r>
          </w:p>
        </w:tc>
        <w:tc>
          <w:tcPr>
            <w:tcW w:w="7338" w:type="dxa"/>
            <w:gridSpan w:val="11"/>
            <w:vAlign w:val="center"/>
          </w:tcPr>
          <w:p>
            <w:pPr>
              <w:adjustRightInd w:val="0"/>
              <w:snapToGrid w:val="0"/>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300"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学校党委</w:t>
            </w:r>
          </w:p>
          <w:p>
            <w:pPr>
              <w:adjustRightInd w:val="0"/>
              <w:snapToGrid w:val="0"/>
              <w:jc w:val="center"/>
              <w:rPr>
                <w:rFonts w:hint="eastAsia" w:ascii="仿宋_GB2312" w:eastAsia="仿宋_GB2312"/>
                <w:color w:val="000000"/>
              </w:rPr>
            </w:pPr>
            <w:r>
              <w:rPr>
                <w:rFonts w:hint="eastAsia" w:ascii="仿宋_GB2312" w:eastAsia="仿宋_GB2312"/>
                <w:color w:val="000000"/>
              </w:rPr>
              <w:t>选送意见</w:t>
            </w:r>
          </w:p>
        </w:tc>
        <w:tc>
          <w:tcPr>
            <w:tcW w:w="7338" w:type="dxa"/>
            <w:gridSpan w:val="11"/>
            <w:vAlign w:val="center"/>
          </w:tcPr>
          <w:p>
            <w:pPr>
              <w:adjustRightInd w:val="0"/>
              <w:snapToGrid w:val="0"/>
              <w:jc w:val="center"/>
              <w:rPr>
                <w:rFonts w:hint="eastAsia" w:ascii="仿宋_GB2312" w:eastAsia="仿宋_GB2312"/>
                <w:color w:val="000000"/>
              </w:rPr>
            </w:pPr>
          </w:p>
          <w:p>
            <w:pPr>
              <w:adjustRightInd w:val="0"/>
              <w:snapToGrid w:val="0"/>
              <w:jc w:val="center"/>
              <w:rPr>
                <w:rFonts w:hint="eastAsia" w:ascii="仿宋_GB2312" w:eastAsia="仿宋_GB2312"/>
                <w:color w:val="000000"/>
              </w:rPr>
            </w:pPr>
            <w:r>
              <w:rPr>
                <w:rFonts w:hint="eastAsia" w:ascii="仿宋_GB2312" w:eastAsia="仿宋_GB2312"/>
                <w:color w:val="000000"/>
              </w:rPr>
              <w:t xml:space="preserve">                                           单位盖章</w:t>
            </w:r>
          </w:p>
          <w:p>
            <w:pPr>
              <w:adjustRightInd w:val="0"/>
              <w:snapToGrid w:val="0"/>
              <w:jc w:val="center"/>
              <w:rPr>
                <w:rFonts w:hint="eastAsia" w:ascii="仿宋_GB2312" w:eastAsia="仿宋_GB2312"/>
                <w:color w:val="000000"/>
              </w:rPr>
            </w:pPr>
            <w:r>
              <w:rPr>
                <w:rFonts w:hint="eastAsia" w:ascii="仿宋_GB2312" w:eastAsia="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300" w:hRule="atLeast"/>
          <w:jc w:val="center"/>
        </w:trPr>
        <w:tc>
          <w:tcPr>
            <w:tcW w:w="1537" w:type="dxa"/>
            <w:gridSpan w:val="2"/>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省级教育工作部门审核意见（部属高校不填写）</w:t>
            </w:r>
          </w:p>
        </w:tc>
        <w:tc>
          <w:tcPr>
            <w:tcW w:w="7338" w:type="dxa"/>
            <w:gridSpan w:val="11"/>
            <w:vAlign w:val="center"/>
          </w:tcPr>
          <w:p>
            <w:pPr>
              <w:adjustRightInd w:val="0"/>
              <w:snapToGrid w:val="0"/>
              <w:jc w:val="center"/>
              <w:rPr>
                <w:rFonts w:hint="eastAsia" w:ascii="仿宋_GB2312" w:eastAsia="仿宋_GB2312"/>
                <w:color w:val="000000"/>
              </w:rPr>
            </w:pPr>
            <w:r>
              <w:rPr>
                <w:rFonts w:hint="eastAsia" w:ascii="仿宋_GB2312" w:eastAsia="仿宋_GB2312"/>
                <w:color w:val="000000"/>
              </w:rPr>
              <w:t xml:space="preserve">                                        </w:t>
            </w:r>
          </w:p>
          <w:p>
            <w:pPr>
              <w:adjustRightInd w:val="0"/>
              <w:snapToGrid w:val="0"/>
              <w:jc w:val="center"/>
              <w:rPr>
                <w:rFonts w:hint="eastAsia" w:ascii="仿宋_GB2312" w:eastAsia="仿宋_GB2312"/>
                <w:color w:val="000000"/>
              </w:rPr>
            </w:pPr>
            <w:r>
              <w:rPr>
                <w:rFonts w:hint="eastAsia" w:ascii="仿宋_GB2312" w:eastAsia="仿宋_GB2312"/>
                <w:color w:val="000000"/>
              </w:rPr>
              <w:t xml:space="preserve">                                           单位盖章</w:t>
            </w:r>
          </w:p>
          <w:p>
            <w:pPr>
              <w:adjustRightInd w:val="0"/>
              <w:snapToGrid w:val="0"/>
              <w:jc w:val="center"/>
              <w:rPr>
                <w:rFonts w:hint="eastAsia" w:ascii="仿宋_GB2312" w:eastAsia="仿宋_GB2312"/>
                <w:color w:val="000000"/>
              </w:rPr>
            </w:pPr>
            <w:r>
              <w:rPr>
                <w:rFonts w:hint="eastAsia" w:ascii="仿宋_GB2312" w:eastAsia="仿宋_GB2312"/>
                <w:color w:val="000000"/>
              </w:rPr>
              <w:t xml:space="preserve">                                           年     月     日</w:t>
            </w:r>
          </w:p>
        </w:tc>
      </w:tr>
    </w:tbl>
    <w:p>
      <w:pPr>
        <w:spacing w:line="360" w:lineRule="auto"/>
        <w:rPr>
          <w:rFonts w:hAnsi="仿宋_GB2312" w:cs="仿宋_GB2312"/>
          <w:color w:val="000000"/>
          <w:sz w:val="28"/>
        </w:rPr>
      </w:pPr>
      <w:r>
        <w:rPr>
          <w:rFonts w:hint="eastAsia" w:ascii="仿宋_GB2312" w:eastAsia="仿宋_GB2312"/>
          <w:sz w:val="24"/>
          <w:szCs w:val="24"/>
        </w:rPr>
        <w:t>说明：此报名表将作为学员档案保存，请认真填写、核对，字迹工整，盖章并粘贴电子版照片有效；此表填好后，请于2015年5月25日前将纸质版传真至辅导员基地同时发送电子版至fdy@bnu.edu.cn；学员报到时提交报名表原件。</w:t>
      </w:r>
    </w:p>
    <w:sectPr>
      <w:footerReference r:id="rId4" w:type="default"/>
      <w:pgSz w:w="11906" w:h="16838"/>
      <w:pgMar w:top="1440" w:right="1701" w:bottom="1440"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page" w:x="5566" w:y="104"/>
      <w:rPr>
        <w:rStyle w:val="7"/>
        <w:rFonts w:ascii="Times New Roman" w:hAnsi="Times New Roman"/>
        <w:sz w:val="24"/>
        <w:szCs w:val="24"/>
      </w:rPr>
    </w:pPr>
    <w:r>
      <w:rPr>
        <w:rStyle w:val="7"/>
        <w:rFonts w:ascii="Times New Roman" w:hAnsi="Times New Roman"/>
        <w:sz w:val="24"/>
        <w:szCs w:val="24"/>
      </w:rPr>
      <w:t xml:space="preserve">— </w:t>
    </w:r>
    <w:r>
      <w:rPr>
        <w:rStyle w:val="7"/>
        <w:rFonts w:ascii="Times New Roman" w:hAnsi="Times New Roman"/>
        <w:sz w:val="24"/>
        <w:szCs w:val="24"/>
      </w:rPr>
      <w:fldChar w:fldCharType="begin"/>
    </w:r>
    <w:r>
      <w:rPr>
        <w:rStyle w:val="7"/>
        <w:rFonts w:ascii="Times New Roman" w:hAnsi="Times New Roman"/>
        <w:sz w:val="24"/>
        <w:szCs w:val="24"/>
      </w:rPr>
      <w:instrText xml:space="preserve">PAGE  </w:instrText>
    </w:r>
    <w:r>
      <w:rPr>
        <w:rStyle w:val="7"/>
        <w:rFonts w:ascii="Times New Roman" w:hAnsi="Times New Roman"/>
        <w:sz w:val="24"/>
        <w:szCs w:val="24"/>
      </w:rPr>
      <w:fldChar w:fldCharType="separate"/>
    </w:r>
    <w:r>
      <w:rPr>
        <w:rStyle w:val="7"/>
        <w:rFonts w:ascii="Times New Roman" w:hAnsi="Times New Roman"/>
        <w:sz w:val="24"/>
        <w:szCs w:val="24"/>
      </w:rPr>
      <w:t>4</w:t>
    </w:r>
    <w:r>
      <w:rPr>
        <w:rStyle w:val="7"/>
        <w:rFonts w:ascii="Times New Roman" w:hAnsi="Times New Roman"/>
        <w:sz w:val="24"/>
        <w:szCs w:val="24"/>
      </w:rPr>
      <w:fldChar w:fldCharType="end"/>
    </w:r>
    <w:r>
      <w:rPr>
        <w:rStyle w:val="7"/>
        <w:rFonts w:ascii="Times New Roman" w:hAnsi="Times New Roman"/>
        <w:sz w:val="24"/>
        <w:szCs w:val="24"/>
      </w:rPr>
      <w:t xml:space="preserve"> — </w:t>
    </w:r>
  </w:p>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277E"/>
    <w:rsid w:val="000B2129"/>
    <w:rsid w:val="001A70FF"/>
    <w:rsid w:val="002E4AB5"/>
    <w:rsid w:val="0033270E"/>
    <w:rsid w:val="004152BD"/>
    <w:rsid w:val="005065E7"/>
    <w:rsid w:val="00525850"/>
    <w:rsid w:val="00534718"/>
    <w:rsid w:val="00570F09"/>
    <w:rsid w:val="00573DD5"/>
    <w:rsid w:val="00590710"/>
    <w:rsid w:val="005B4575"/>
    <w:rsid w:val="00600014"/>
    <w:rsid w:val="006021B0"/>
    <w:rsid w:val="00742C08"/>
    <w:rsid w:val="00A2277E"/>
    <w:rsid w:val="00A441E4"/>
    <w:rsid w:val="00AB0A04"/>
    <w:rsid w:val="00B54172"/>
    <w:rsid w:val="00C121F7"/>
    <w:rsid w:val="00C42F97"/>
    <w:rsid w:val="00D6324D"/>
    <w:rsid w:val="00DB4937"/>
    <w:rsid w:val="00EB183D"/>
    <w:rsid w:val="00F54A41"/>
    <w:rsid w:val="00F71643"/>
    <w:rsid w:val="00F8166E"/>
    <w:rsid w:val="00FD2C53"/>
    <w:rsid w:val="7D5B120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Indent"/>
    <w:basedOn w:val="1"/>
    <w:link w:val="11"/>
    <w:uiPriority w:val="0"/>
    <w:pPr>
      <w:spacing w:line="560" w:lineRule="exact"/>
      <w:ind w:firstLine="600" w:firstLineChars="200"/>
    </w:pPr>
    <w:rPr>
      <w:rFonts w:ascii="仿宋_GB2312" w:hAnsi="宋体" w:eastAsia="仿宋_GB2312" w:cs="Times New Roman"/>
      <w:sz w:val="30"/>
      <w:szCs w:val="24"/>
    </w:rPr>
  </w:style>
  <w:style w:type="paragraph" w:styleId="3">
    <w:name w:val="Balloon Text"/>
    <w:basedOn w:val="1"/>
    <w:link w:val="12"/>
    <w:unhideWhenUsed/>
    <w:uiPriority w:val="99"/>
    <w:rPr>
      <w:sz w:val="18"/>
      <w:szCs w:val="18"/>
    </w:r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style>
  <w:style w:type="character" w:customStyle="1" w:styleId="9">
    <w:name w:val="页眉 Char"/>
    <w:basedOn w:val="6"/>
    <w:link w:val="5"/>
    <w:semiHidden/>
    <w:uiPriority w:val="99"/>
    <w:rPr>
      <w:sz w:val="18"/>
      <w:szCs w:val="18"/>
    </w:rPr>
  </w:style>
  <w:style w:type="character" w:customStyle="1" w:styleId="10">
    <w:name w:val="页脚 Char"/>
    <w:basedOn w:val="6"/>
    <w:link w:val="4"/>
    <w:uiPriority w:val="99"/>
    <w:rPr>
      <w:sz w:val="18"/>
      <w:szCs w:val="18"/>
    </w:rPr>
  </w:style>
  <w:style w:type="character" w:customStyle="1" w:styleId="11">
    <w:name w:val="正文文本缩进 Char"/>
    <w:basedOn w:val="6"/>
    <w:link w:val="2"/>
    <w:uiPriority w:val="0"/>
    <w:rPr>
      <w:rFonts w:ascii="仿宋_GB2312" w:hAnsi="宋体" w:eastAsia="仿宋_GB2312" w:cs="Times New Roman"/>
      <w:sz w:val="30"/>
      <w:szCs w:val="24"/>
    </w:rPr>
  </w:style>
  <w:style w:type="character" w:customStyle="1" w:styleId="12">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416</Words>
  <Characters>2372</Characters>
  <Lines>19</Lines>
  <Paragraphs>5</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2015-04-24T02:19:00Z</dcterms:created>
  <cp:lastModifiedBy>fdy</cp:lastModifiedBy>
  <cp:lastPrinted>2015-04-28T02:41:00Z</cp:lastPrinted>
  <dcterms:modified xsi:type="dcterms:W3CDTF">2015-05-08T02:50:17Z</dcterms:modified>
  <dc:title>教育部高校辅导员培训和研修基地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