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8B" w:rsidRDefault="00745A8B" w:rsidP="00745A8B">
      <w:pPr>
        <w:widowControl/>
        <w:spacing w:line="520" w:lineRule="exact"/>
        <w:jc w:val="center"/>
        <w:rPr>
          <w:rFonts w:ascii="黑体" w:eastAsia="黑体" w:hAnsi="宋体" w:cs="仿宋_GB2312" w:hint="eastAsia"/>
          <w:kern w:val="0"/>
          <w:sz w:val="36"/>
          <w:szCs w:val="36"/>
        </w:rPr>
      </w:pPr>
      <w:bookmarkStart w:id="0" w:name="_GoBack"/>
      <w:r>
        <w:rPr>
          <w:rFonts w:ascii="黑体" w:eastAsia="黑体" w:hAnsi="宋体" w:cs="仿宋_GB2312" w:hint="eastAsia"/>
          <w:kern w:val="0"/>
          <w:sz w:val="36"/>
          <w:szCs w:val="36"/>
        </w:rPr>
        <w:t>2015年度首都大学生思想政治教育课题研究指南</w:t>
      </w:r>
      <w:bookmarkEnd w:id="0"/>
    </w:p>
    <w:p w:rsidR="00745A8B" w:rsidRDefault="00745A8B" w:rsidP="00745A8B">
      <w:pPr>
        <w:widowControl/>
        <w:spacing w:line="520" w:lineRule="exact"/>
        <w:ind w:firstLineChars="200" w:firstLine="640"/>
        <w:jc w:val="left"/>
        <w:rPr>
          <w:rFonts w:ascii="黑体" w:eastAsia="黑体" w:hAnsi="宋体" w:cs="仿宋_GB2312" w:hint="eastAsia"/>
          <w:kern w:val="0"/>
          <w:sz w:val="32"/>
          <w:szCs w:val="32"/>
        </w:rPr>
      </w:pPr>
    </w:p>
    <w:p w:rsidR="00745A8B" w:rsidRDefault="00745A8B" w:rsidP="00745A8B">
      <w:pPr>
        <w:widowControl/>
        <w:spacing w:line="520" w:lineRule="exact"/>
        <w:ind w:firstLineChars="200" w:firstLine="640"/>
        <w:jc w:val="left"/>
        <w:rPr>
          <w:rFonts w:ascii="黑体" w:eastAsia="黑体" w:hAnsi="宋体" w:cs="仿宋_GB2312" w:hint="eastAsia"/>
          <w:kern w:val="0"/>
          <w:sz w:val="32"/>
          <w:szCs w:val="32"/>
        </w:rPr>
      </w:pPr>
      <w:r>
        <w:rPr>
          <w:rFonts w:ascii="仿宋_GB2312" w:eastAsia="仿宋_GB2312" w:hAnsi="宋体" w:cs="仿宋_GB2312" w:hint="eastAsia"/>
          <w:kern w:val="0"/>
          <w:sz w:val="32"/>
          <w:szCs w:val="32"/>
        </w:rPr>
        <w:t>根据十八大、十八届三中全会、习近平总书记系列讲话、全国宣传思想工作会议精神和市委相关要求，按照市委教育工委关于首都大学生思想政治教育课题研究总体安排，结合当前高校大学生思想政治教育工作实际，制定本研究指南。</w:t>
      </w:r>
    </w:p>
    <w:p w:rsidR="00745A8B" w:rsidRDefault="00745A8B" w:rsidP="00745A8B">
      <w:pPr>
        <w:widowControl/>
        <w:spacing w:line="520" w:lineRule="exact"/>
        <w:ind w:firstLineChars="200" w:firstLine="640"/>
        <w:jc w:val="left"/>
        <w:rPr>
          <w:rFonts w:ascii="黑体" w:eastAsia="黑体" w:hAnsi="宋体" w:cs="仿宋_GB2312" w:hint="eastAsia"/>
          <w:kern w:val="0"/>
          <w:sz w:val="32"/>
          <w:szCs w:val="32"/>
        </w:rPr>
      </w:pPr>
      <w:r>
        <w:rPr>
          <w:rFonts w:ascii="黑体" w:eastAsia="黑体" w:hAnsi="宋体" w:cs="仿宋_GB2312" w:hint="eastAsia"/>
          <w:kern w:val="0"/>
          <w:sz w:val="32"/>
          <w:szCs w:val="32"/>
        </w:rPr>
        <w:t>一、战略、重点课题</w:t>
      </w:r>
      <w:r>
        <w:rPr>
          <w:rFonts w:ascii="仿宋_GB2312" w:eastAsia="仿宋_GB2312" w:hAnsi="宋体" w:cs="仿宋_GB2312" w:hint="eastAsia"/>
          <w:kern w:val="0"/>
          <w:sz w:val="32"/>
          <w:szCs w:val="32"/>
        </w:rPr>
        <w:t>（市社科基金课题）</w:t>
      </w:r>
    </w:p>
    <w:p w:rsidR="00745A8B" w:rsidRDefault="00745A8B" w:rsidP="00745A8B">
      <w:pPr>
        <w:widowControl/>
        <w:spacing w:line="520" w:lineRule="exact"/>
        <w:jc w:val="left"/>
        <w:rPr>
          <w:rFonts w:ascii="仿宋_GB2312" w:eastAsia="仿宋_GB2312" w:hAnsi="宋体" w:cs="宋体" w:hint="eastAsia"/>
          <w:kern w:val="0"/>
          <w:sz w:val="32"/>
          <w:szCs w:val="32"/>
        </w:rPr>
      </w:pPr>
      <w:r>
        <w:rPr>
          <w:rFonts w:ascii="仿宋_GB2312" w:eastAsia="仿宋_GB2312" w:hAnsi="宋体" w:cs="仿宋_GB2312" w:hint="eastAsia"/>
          <w:kern w:val="0"/>
          <w:sz w:val="36"/>
          <w:szCs w:val="36"/>
        </w:rPr>
        <w:t xml:space="preserve">    </w:t>
      </w:r>
      <w:r>
        <w:rPr>
          <w:rFonts w:ascii="仿宋_GB2312" w:eastAsia="仿宋_GB2312" w:hAnsi="宋体" w:cs="仿宋_GB2312" w:hint="eastAsia"/>
          <w:kern w:val="0"/>
          <w:sz w:val="32"/>
          <w:szCs w:val="32"/>
        </w:rPr>
        <w:t>1.关于学科建设问题研究（高校思想政治教育学科建设经验研究，高校思想政治教育学科未来十年建设重点研究，思想政治教育学科建设与课程建设有机衔接研究等）</w:t>
      </w:r>
    </w:p>
    <w:p w:rsidR="00745A8B" w:rsidRDefault="00745A8B" w:rsidP="00745A8B">
      <w:pPr>
        <w:widowControl/>
        <w:spacing w:line="520" w:lineRule="exact"/>
        <w:ind w:firstLineChars="196" w:firstLine="627"/>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2.关于社会主义核心价值观培育</w:t>
      </w:r>
      <w:proofErr w:type="gramStart"/>
      <w:r>
        <w:rPr>
          <w:rFonts w:ascii="仿宋_GB2312" w:eastAsia="仿宋_GB2312" w:hAnsi="宋体" w:cs="仿宋_GB2312" w:hint="eastAsia"/>
          <w:kern w:val="0"/>
          <w:sz w:val="32"/>
          <w:szCs w:val="32"/>
        </w:rPr>
        <w:t>践行</w:t>
      </w:r>
      <w:proofErr w:type="gramEnd"/>
      <w:r>
        <w:rPr>
          <w:rFonts w:ascii="仿宋_GB2312" w:eastAsia="仿宋_GB2312" w:hAnsi="宋体" w:cs="仿宋_GB2312" w:hint="eastAsia"/>
          <w:kern w:val="0"/>
          <w:sz w:val="32"/>
          <w:szCs w:val="32"/>
        </w:rPr>
        <w:t>问题研究（将社会主义核心价值观贯穿高校教育教学和管理服务全过程研究，中国精神在当代大学生中的培育和</w:t>
      </w:r>
      <w:proofErr w:type="gramStart"/>
      <w:r>
        <w:rPr>
          <w:rFonts w:ascii="仿宋_GB2312" w:eastAsia="仿宋_GB2312" w:hAnsi="宋体" w:cs="仿宋_GB2312" w:hint="eastAsia"/>
          <w:kern w:val="0"/>
          <w:sz w:val="32"/>
          <w:szCs w:val="32"/>
        </w:rPr>
        <w:t>践行</w:t>
      </w:r>
      <w:proofErr w:type="gramEnd"/>
      <w:r>
        <w:rPr>
          <w:rFonts w:ascii="仿宋_GB2312" w:eastAsia="仿宋_GB2312" w:hAnsi="宋体" w:cs="仿宋_GB2312" w:hint="eastAsia"/>
          <w:kern w:val="0"/>
          <w:sz w:val="32"/>
          <w:szCs w:val="32"/>
        </w:rPr>
        <w:t>研究，中国特色社会主义教育实效性研究，大学生理想信念教育基本经验研究</w:t>
      </w:r>
      <w:r>
        <w:rPr>
          <w:rFonts w:ascii="仿宋_GB2312" w:eastAsia="仿宋_GB2312" w:hAnsi="宋体" w:cs="仿宋_GB2312" w:hint="eastAsia"/>
          <w:kern w:val="0"/>
          <w:sz w:val="36"/>
          <w:szCs w:val="36"/>
        </w:rPr>
        <w:t xml:space="preserve">, </w:t>
      </w:r>
      <w:r>
        <w:rPr>
          <w:rFonts w:ascii="仿宋_GB2312" w:eastAsia="仿宋_GB2312" w:hAnsi="宋体" w:cs="仿宋_GB2312" w:hint="eastAsia"/>
          <w:kern w:val="0"/>
          <w:sz w:val="32"/>
          <w:szCs w:val="32"/>
        </w:rPr>
        <w:t>党风廉政建设对大学生理想信念影响研究等）；</w:t>
      </w:r>
    </w:p>
    <w:p w:rsidR="00745A8B" w:rsidRDefault="00745A8B" w:rsidP="00745A8B">
      <w:pPr>
        <w:widowControl/>
        <w:spacing w:line="520" w:lineRule="exact"/>
        <w:ind w:firstLineChars="196" w:firstLine="627"/>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3.关于意识形态问题研究（高校社会思潮态势与影响研究，加强高校意识形态领导权管理权话语权等研究，增强大学国际化过程中思想政治教育主导性研究，非主流意识形态的主张及其危害剖析</w:t>
      </w:r>
      <w:r>
        <w:rPr>
          <w:rFonts w:ascii="仿宋_GB2312" w:eastAsia="仿宋_GB2312" w:hAnsi="宋体" w:cs="仿宋_GB2312" w:hint="eastAsia"/>
          <w:kern w:val="0"/>
          <w:sz w:val="36"/>
          <w:szCs w:val="36"/>
        </w:rPr>
        <w:t xml:space="preserve">, </w:t>
      </w:r>
      <w:r>
        <w:rPr>
          <w:rFonts w:ascii="仿宋_GB2312" w:eastAsia="仿宋_GB2312" w:hAnsi="宋体" w:cs="仿宋_GB2312" w:hint="eastAsia"/>
          <w:kern w:val="0"/>
          <w:sz w:val="32"/>
          <w:szCs w:val="32"/>
        </w:rPr>
        <w:t>思想政治教育去政治化危害研究等）</w:t>
      </w:r>
      <w:r>
        <w:rPr>
          <w:rFonts w:ascii="仿宋_GB2312" w:eastAsia="仿宋_GB2312" w:hAnsi="宋体" w:cs="宋体" w:hint="eastAsia"/>
          <w:kern w:val="0"/>
          <w:sz w:val="32"/>
          <w:szCs w:val="32"/>
        </w:rPr>
        <w:t>；</w:t>
      </w:r>
    </w:p>
    <w:p w:rsidR="00745A8B" w:rsidRDefault="00745A8B" w:rsidP="00745A8B">
      <w:pPr>
        <w:widowControl/>
        <w:spacing w:line="520" w:lineRule="exact"/>
        <w:ind w:firstLineChars="196" w:firstLine="627"/>
        <w:jc w:val="left"/>
        <w:rPr>
          <w:rFonts w:ascii="仿宋_GB2312" w:eastAsia="仿宋_GB2312" w:hAnsi="宋体" w:cs="宋体" w:hint="eastAsia"/>
          <w:kern w:val="0"/>
          <w:sz w:val="32"/>
          <w:szCs w:val="32"/>
        </w:rPr>
      </w:pPr>
      <w:r>
        <w:rPr>
          <w:rFonts w:ascii="仿宋_GB2312" w:eastAsia="仿宋_GB2312" w:hAnsi="宋体" w:cs="仿宋_GB2312" w:hint="eastAsia"/>
          <w:kern w:val="0"/>
          <w:sz w:val="32"/>
          <w:szCs w:val="32"/>
        </w:rPr>
        <w:t>4.关于课程教学问题研究（在现代教育信息技术和移动互联网发展趋势背景下思想政治理论课教育教学改革研究，思想政治理论课常见理论困惑解析，广受学生好评的思想政治理论课课堂剖析等）；</w:t>
      </w:r>
      <w:r>
        <w:rPr>
          <w:rFonts w:ascii="仿宋_GB2312" w:eastAsia="仿宋_GB2312" w:hAnsi="宋体" w:cs="宋体" w:hint="eastAsia"/>
          <w:kern w:val="0"/>
          <w:sz w:val="32"/>
          <w:szCs w:val="32"/>
        </w:rPr>
        <w:t xml:space="preserve"> </w:t>
      </w:r>
    </w:p>
    <w:p w:rsidR="00745A8B" w:rsidRDefault="00745A8B" w:rsidP="00745A8B">
      <w:pPr>
        <w:widowControl/>
        <w:spacing w:line="52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仿宋_GB2312" w:hint="eastAsia"/>
          <w:kern w:val="0"/>
          <w:sz w:val="32"/>
          <w:szCs w:val="32"/>
        </w:rPr>
        <w:t>5.关于工作实践问题研究（研究生思想政治教育的瓶颈及其突破研究，大学生社会实践的针对性和实效性研究，高</w:t>
      </w:r>
      <w:r>
        <w:rPr>
          <w:rFonts w:ascii="仿宋_GB2312" w:eastAsia="仿宋_GB2312" w:hAnsi="宋体" w:cs="仿宋_GB2312" w:hint="eastAsia"/>
          <w:kern w:val="0"/>
          <w:sz w:val="32"/>
          <w:szCs w:val="32"/>
        </w:rPr>
        <w:lastRenderedPageBreak/>
        <w:t>校学生基层组织作用发挥状况研究，心理危机学生的发现及有效应对研究等）；</w:t>
      </w:r>
    </w:p>
    <w:p w:rsidR="00745A8B" w:rsidRDefault="00745A8B" w:rsidP="00745A8B">
      <w:pPr>
        <w:widowControl/>
        <w:spacing w:line="520" w:lineRule="exact"/>
        <w:ind w:firstLineChars="196" w:firstLine="627"/>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6.关于教育对象问题研究（</w:t>
      </w:r>
      <w:r>
        <w:rPr>
          <w:rFonts w:ascii="仿宋_GB2312" w:eastAsia="仿宋_GB2312" w:hAnsi="宋体" w:cs="仿宋_GB2312" w:hint="eastAsia"/>
          <w:kern w:val="0"/>
          <w:sz w:val="36"/>
          <w:szCs w:val="36"/>
        </w:rPr>
        <w:t>70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6"/>
          <w:szCs w:val="36"/>
        </w:rPr>
        <w:t>80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6"/>
          <w:szCs w:val="36"/>
        </w:rPr>
        <w:t>90</w:t>
      </w:r>
      <w:r>
        <w:rPr>
          <w:rFonts w:ascii="仿宋_GB2312" w:eastAsia="仿宋_GB2312" w:hAnsi="宋体" w:cs="仿宋_GB2312" w:hint="eastAsia"/>
          <w:kern w:val="0"/>
          <w:sz w:val="32"/>
          <w:szCs w:val="32"/>
        </w:rPr>
        <w:t>后大学生思想行为特点比较研究，研究生群体常见的思想心理问题及工作对策研究，高职学生思想行为特点及其教育管理模式研究，大学生思想问题与心理问题的交叉互动研究，大学生中值得关注的文化现象研究等）；</w:t>
      </w:r>
    </w:p>
    <w:p w:rsidR="00745A8B" w:rsidRDefault="00745A8B" w:rsidP="00745A8B">
      <w:pPr>
        <w:widowControl/>
        <w:spacing w:line="520" w:lineRule="exact"/>
        <w:ind w:firstLineChars="196" w:firstLine="627"/>
        <w:jc w:val="left"/>
        <w:rPr>
          <w:rFonts w:ascii="仿宋_GB2312" w:eastAsia="仿宋_GB2312" w:hAnsi="宋体" w:cs="宋体" w:hint="eastAsia"/>
          <w:kern w:val="0"/>
          <w:sz w:val="32"/>
          <w:szCs w:val="32"/>
        </w:rPr>
      </w:pPr>
      <w:r>
        <w:rPr>
          <w:rFonts w:ascii="仿宋_GB2312" w:eastAsia="仿宋_GB2312" w:hAnsi="宋体" w:cs="仿宋_GB2312" w:hint="eastAsia"/>
          <w:kern w:val="0"/>
          <w:sz w:val="32"/>
          <w:szCs w:val="32"/>
        </w:rPr>
        <w:t>7.关于工作创新问题研究（新时期思想政治教育理念创新研究，新时期思想政治教育话语体系创新研究</w:t>
      </w:r>
      <w:r>
        <w:rPr>
          <w:rFonts w:ascii="仿宋_GB2312" w:eastAsia="仿宋_GB2312" w:hAnsi="宋体" w:cs="仿宋_GB2312" w:hint="eastAsia"/>
          <w:kern w:val="0"/>
          <w:sz w:val="36"/>
          <w:szCs w:val="36"/>
        </w:rPr>
        <w:t>,</w:t>
      </w:r>
      <w:r>
        <w:rPr>
          <w:rFonts w:ascii="仿宋_GB2312" w:eastAsia="仿宋_GB2312" w:hAnsi="宋体" w:cs="仿宋_GB2312" w:hint="eastAsia"/>
          <w:kern w:val="0"/>
          <w:sz w:val="32"/>
          <w:szCs w:val="32"/>
        </w:rPr>
        <w:t>网络思想政治教育创新项目培育研究等）；</w:t>
      </w:r>
    </w:p>
    <w:p w:rsidR="00745A8B" w:rsidRDefault="00745A8B" w:rsidP="00745A8B">
      <w:pPr>
        <w:widowControl/>
        <w:spacing w:line="520" w:lineRule="exact"/>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8.关于队伍建设问题研究（思想政治理论课教师队伍建设研究，新媒体时代辅导员综合素质提升研究，增强辅导员培训针对性实效性研究，心理素质教育教师队伍职业化发展研究等）。</w:t>
      </w:r>
    </w:p>
    <w:p w:rsidR="00745A8B" w:rsidRDefault="00745A8B" w:rsidP="00745A8B">
      <w:pPr>
        <w:widowControl/>
        <w:spacing w:line="520" w:lineRule="exact"/>
        <w:ind w:firstLineChars="200" w:firstLine="64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请申报者在上述八个研究方向内选题，可从括号内所列举的题目中直接选题，也可自行拟题（请参考往年中标课题，避免重复。具体见研究中心网站）；课题类别由申报者自行确定。</w:t>
      </w:r>
    </w:p>
    <w:p w:rsidR="00745A8B" w:rsidRDefault="00745A8B" w:rsidP="00745A8B">
      <w:pPr>
        <w:widowControl/>
        <w:spacing w:line="520" w:lineRule="exact"/>
        <w:ind w:firstLineChars="200" w:firstLine="640"/>
        <w:jc w:val="left"/>
        <w:rPr>
          <w:rFonts w:ascii="黑体" w:eastAsia="黑体" w:hAnsi="宋体" w:cs="仿宋_GB2312" w:hint="eastAsia"/>
          <w:kern w:val="0"/>
          <w:sz w:val="32"/>
          <w:szCs w:val="32"/>
        </w:rPr>
      </w:pPr>
      <w:r>
        <w:rPr>
          <w:rFonts w:ascii="黑体" w:eastAsia="黑体" w:hAnsi="宋体" w:cs="仿宋_GB2312" w:hint="eastAsia"/>
          <w:kern w:val="0"/>
          <w:sz w:val="32"/>
          <w:szCs w:val="32"/>
        </w:rPr>
        <w:t>二、一般、支持课题</w:t>
      </w:r>
    </w:p>
    <w:p w:rsidR="00745A8B" w:rsidRDefault="00745A8B" w:rsidP="00745A8B">
      <w:pPr>
        <w:widowControl/>
        <w:spacing w:line="480" w:lineRule="exact"/>
        <w:ind w:firstLineChars="200" w:firstLine="640"/>
        <w:jc w:val="left"/>
        <w:rPr>
          <w:rFonts w:ascii="仿宋_GB2312" w:eastAsia="仿宋_GB2312" w:hAnsi="宋体" w:cs="Times New Roman" w:hint="eastAsia"/>
          <w:kern w:val="0"/>
          <w:sz w:val="28"/>
          <w:szCs w:val="28"/>
        </w:rPr>
      </w:pPr>
      <w:r>
        <w:rPr>
          <w:rFonts w:ascii="仿宋_GB2312" w:eastAsia="仿宋_GB2312" w:hAnsi="宋体" w:cs="仿宋_GB2312" w:hint="eastAsia"/>
          <w:kern w:val="0"/>
          <w:sz w:val="32"/>
          <w:szCs w:val="32"/>
        </w:rPr>
        <w:t>可从上述</w:t>
      </w:r>
      <w:r>
        <w:rPr>
          <w:rFonts w:ascii="仿宋_GB2312" w:eastAsia="仿宋_GB2312" w:hAnsi="宋体" w:cs="仿宋_GB2312" w:hint="eastAsia"/>
          <w:kern w:val="0"/>
          <w:sz w:val="36"/>
          <w:szCs w:val="36"/>
        </w:rPr>
        <w:t>8</w:t>
      </w:r>
      <w:r>
        <w:rPr>
          <w:rFonts w:ascii="仿宋_GB2312" w:eastAsia="仿宋_GB2312" w:hAnsi="宋体" w:cs="仿宋_GB2312" w:hint="eastAsia"/>
          <w:kern w:val="0"/>
          <w:sz w:val="32"/>
          <w:szCs w:val="32"/>
        </w:rPr>
        <w:t>个重点方向选择一个中观、微观角度进行选题，也可结合日常工作实际中的现实问题选题。题目应新颖、独到，以小见大，切忌空乏。研究内容的问题性、学理性、实证性、针对性强，提倡多学科交叉研究。</w:t>
      </w:r>
    </w:p>
    <w:p w:rsidR="00745A8B" w:rsidRDefault="00745A8B" w:rsidP="00745A8B">
      <w:pPr>
        <w:widowControl/>
        <w:spacing w:line="480" w:lineRule="exact"/>
        <w:jc w:val="left"/>
        <w:rPr>
          <w:rFonts w:ascii="宋体" w:eastAsia="宋体" w:hAnsi="宋体" w:cs="宋体" w:hint="eastAsia"/>
          <w:kern w:val="0"/>
          <w:sz w:val="24"/>
          <w:szCs w:val="24"/>
        </w:rPr>
      </w:pPr>
    </w:p>
    <w:p w:rsidR="00745A8B" w:rsidRDefault="00745A8B" w:rsidP="00745A8B">
      <w:pPr>
        <w:rPr>
          <w:rFonts w:hint="eastAsia"/>
        </w:rPr>
      </w:pPr>
    </w:p>
    <w:p w:rsidR="00F16800" w:rsidRPr="00745A8B" w:rsidRDefault="00F16800"/>
    <w:sectPr w:rsidR="00F16800" w:rsidRPr="00745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C8"/>
    <w:rsid w:val="00745A8B"/>
    <w:rsid w:val="00CB28C8"/>
    <w:rsid w:val="00F1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5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Company>Sky123.Org</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2014-04-23T07:56:00Z</dcterms:created>
  <dcterms:modified xsi:type="dcterms:W3CDTF">2014-04-23T07:56:00Z</dcterms:modified>
</cp:coreProperties>
</file>